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6667" w:type="dxa"/>
        <w:tblInd w:w="1914" w:type="dxa"/>
        <w:tblCellMar>
          <w:top w:w="0" w:type="dxa"/>
          <w:left w:w="115" w:type="dxa"/>
          <w:bottom w:w="0" w:type="dxa"/>
          <w:right w:w="115" w:type="dxa"/>
        </w:tblCellMar>
        <w:tblLook w:val="04A0" w:firstRow="1" w:lastRow="0" w:firstColumn="1" w:lastColumn="0" w:noHBand="0" w:noVBand="1"/>
      </w:tblPr>
      <w:tblGrid>
        <w:gridCol w:w="1360"/>
        <w:gridCol w:w="1798"/>
        <w:gridCol w:w="3476"/>
        <w:gridCol w:w="33"/>
      </w:tblGrid>
      <w:tr w:rsidR="00D57DE0" w14:paraId="03FCE9F8" w14:textId="77777777">
        <w:trPr>
          <w:gridBefore w:val="1"/>
          <w:gridAfter w:val="1"/>
          <w:wBefore w:w="1867" w:type="dxa"/>
          <w:wAfter w:w="46" w:type="dxa"/>
          <w:trHeight w:val="943"/>
        </w:trPr>
        <w:tc>
          <w:tcPr>
            <w:tcW w:w="6667" w:type="dxa"/>
            <w:gridSpan w:val="2"/>
            <w:tcBorders>
              <w:top w:val="nil"/>
              <w:left w:val="nil"/>
              <w:bottom w:val="nil"/>
              <w:right w:val="nil"/>
            </w:tcBorders>
            <w:shd w:val="clear" w:color="auto" w:fill="D9D9D9"/>
            <w:vAlign w:val="center"/>
          </w:tcPr>
          <w:p w14:paraId="7DF03A63" w14:textId="77777777" w:rsidR="00D57DE0" w:rsidRDefault="00000000">
            <w:pPr>
              <w:spacing w:after="0" w:line="259" w:lineRule="auto"/>
              <w:ind w:left="0" w:right="1" w:firstLine="0"/>
              <w:jc w:val="center"/>
            </w:pPr>
            <w:r>
              <w:rPr>
                <w:b/>
                <w:sz w:val="30"/>
              </w:rPr>
              <w:t>CERTIFICADO</w:t>
            </w:r>
            <w:r>
              <w:rPr>
                <w:sz w:val="30"/>
              </w:rPr>
              <w:t xml:space="preserve"> </w:t>
            </w:r>
          </w:p>
        </w:tc>
      </w:tr>
      <w:tr w:rsidR="00D57DE0" w14:paraId="1C5E4B33" w14:textId="77777777">
        <w:tblPrEx>
          <w:tblCellMar>
            <w:left w:w="106" w:type="dxa"/>
          </w:tblCellMar>
        </w:tblPrEx>
        <w:trPr>
          <w:trHeight w:val="478"/>
        </w:trPr>
        <w:tc>
          <w:tcPr>
            <w:tcW w:w="4008" w:type="dxa"/>
            <w:gridSpan w:val="2"/>
            <w:tcBorders>
              <w:top w:val="single" w:sz="12" w:space="0" w:color="CCCCCC"/>
              <w:left w:val="single" w:sz="12" w:space="0" w:color="CCCCCC"/>
              <w:bottom w:val="single" w:sz="2" w:space="0" w:color="CCCCCC"/>
              <w:right w:val="single" w:sz="12" w:space="0" w:color="CCCCCC"/>
            </w:tcBorders>
            <w:vAlign w:val="center"/>
          </w:tcPr>
          <w:p w14:paraId="18A88844" w14:textId="77777777" w:rsidR="00D57DE0" w:rsidRDefault="00000000">
            <w:pPr>
              <w:spacing w:after="0" w:line="259" w:lineRule="auto"/>
              <w:ind w:left="0" w:firstLine="0"/>
              <w:jc w:val="left"/>
            </w:pPr>
            <w:r>
              <w:rPr>
                <w:b/>
              </w:rPr>
              <w:t xml:space="preserve">Expediente </w:t>
            </w:r>
            <w:proofErr w:type="spellStart"/>
            <w:r>
              <w:rPr>
                <w:b/>
              </w:rPr>
              <w:t>nº</w:t>
            </w:r>
            <w:proofErr w:type="spellEnd"/>
            <w:r>
              <w:rPr>
                <w:b/>
              </w:rPr>
              <w:t>:</w:t>
            </w:r>
            <w:r>
              <w:t xml:space="preserve"> </w:t>
            </w:r>
          </w:p>
        </w:tc>
        <w:tc>
          <w:tcPr>
            <w:tcW w:w="4572" w:type="dxa"/>
            <w:gridSpan w:val="2"/>
            <w:tcBorders>
              <w:top w:val="single" w:sz="12" w:space="0" w:color="CCCCCC"/>
              <w:left w:val="single" w:sz="12" w:space="0" w:color="CCCCCC"/>
              <w:bottom w:val="single" w:sz="2" w:space="0" w:color="CCCCCC"/>
              <w:right w:val="single" w:sz="12" w:space="0" w:color="CCCCCC"/>
            </w:tcBorders>
            <w:vAlign w:val="center"/>
          </w:tcPr>
          <w:p w14:paraId="148062E3" w14:textId="77777777" w:rsidR="00D57DE0" w:rsidRDefault="00000000">
            <w:pPr>
              <w:spacing w:after="0" w:line="259" w:lineRule="auto"/>
              <w:ind w:left="2" w:firstLine="0"/>
              <w:jc w:val="left"/>
            </w:pPr>
            <w:r>
              <w:rPr>
                <w:b/>
              </w:rPr>
              <w:t>Órgano Colegiado:</w:t>
            </w:r>
            <w:r>
              <w:t xml:space="preserve"> </w:t>
            </w:r>
          </w:p>
        </w:tc>
      </w:tr>
      <w:tr w:rsidR="00D57DE0" w14:paraId="40D7EB0F" w14:textId="77777777">
        <w:tblPrEx>
          <w:tblCellMar>
            <w:left w:w="106" w:type="dxa"/>
          </w:tblCellMar>
        </w:tblPrEx>
        <w:trPr>
          <w:trHeight w:val="480"/>
        </w:trPr>
        <w:tc>
          <w:tcPr>
            <w:tcW w:w="4008" w:type="dxa"/>
            <w:gridSpan w:val="2"/>
            <w:tcBorders>
              <w:top w:val="single" w:sz="2" w:space="0" w:color="CCCCCC"/>
              <w:left w:val="single" w:sz="12" w:space="0" w:color="CCCCCC"/>
              <w:bottom w:val="single" w:sz="12" w:space="0" w:color="CCCCCC"/>
              <w:right w:val="single" w:sz="12" w:space="0" w:color="CCCCCC"/>
            </w:tcBorders>
            <w:vAlign w:val="center"/>
          </w:tcPr>
          <w:p w14:paraId="6877A7DC" w14:textId="77777777" w:rsidR="00D57DE0" w:rsidRDefault="00000000">
            <w:pPr>
              <w:spacing w:after="0" w:line="259" w:lineRule="auto"/>
              <w:ind w:left="0" w:firstLine="0"/>
              <w:jc w:val="left"/>
            </w:pPr>
            <w:r>
              <w:t xml:space="preserve">PLN/2024/2 </w:t>
            </w:r>
          </w:p>
        </w:tc>
        <w:tc>
          <w:tcPr>
            <w:tcW w:w="4572" w:type="dxa"/>
            <w:gridSpan w:val="2"/>
            <w:tcBorders>
              <w:top w:val="single" w:sz="2" w:space="0" w:color="CCCCCC"/>
              <w:left w:val="single" w:sz="12" w:space="0" w:color="CCCCCC"/>
              <w:bottom w:val="single" w:sz="12" w:space="0" w:color="CCCCCC"/>
              <w:right w:val="single" w:sz="12" w:space="0" w:color="CCCCCC"/>
            </w:tcBorders>
            <w:vAlign w:val="center"/>
          </w:tcPr>
          <w:p w14:paraId="516F95F0" w14:textId="77777777" w:rsidR="00D57DE0" w:rsidRDefault="00000000">
            <w:pPr>
              <w:spacing w:after="0" w:line="259" w:lineRule="auto"/>
              <w:ind w:left="2" w:firstLine="0"/>
              <w:jc w:val="left"/>
            </w:pPr>
            <w:r>
              <w:t xml:space="preserve">El Pleno </w:t>
            </w:r>
          </w:p>
        </w:tc>
      </w:tr>
    </w:tbl>
    <w:p w14:paraId="3661743E" w14:textId="77777777" w:rsidR="00D57DE0" w:rsidRDefault="00000000">
      <w:pPr>
        <w:spacing w:after="0" w:line="259" w:lineRule="auto"/>
        <w:ind w:left="29"/>
        <w:jc w:val="left"/>
      </w:pPr>
      <w:r>
        <w:rPr>
          <w:b/>
        </w:rPr>
        <w:t xml:space="preserve">DOÑA MARÍA EVELIA CABRERA MILLÁN, EN CALIDAD DE SECRETARIA DE ESTE </w:t>
      </w:r>
    </w:p>
    <w:p w14:paraId="53B5478A" w14:textId="77777777" w:rsidR="00D57DE0" w:rsidRDefault="00000000">
      <w:pPr>
        <w:spacing w:after="84" w:line="259" w:lineRule="auto"/>
        <w:ind w:left="29"/>
        <w:jc w:val="left"/>
      </w:pPr>
      <w:r>
        <w:rPr>
          <w:b/>
        </w:rPr>
        <w:t>ÓRGANO,</w:t>
      </w:r>
      <w:r>
        <w:t xml:space="preserve"> </w:t>
      </w:r>
    </w:p>
    <w:p w14:paraId="6C864AE1" w14:textId="77777777" w:rsidR="00D57DE0" w:rsidRDefault="00000000">
      <w:pPr>
        <w:spacing w:after="450" w:line="265" w:lineRule="auto"/>
        <w:ind w:left="45" w:right="1"/>
        <w:jc w:val="center"/>
      </w:pPr>
      <w:r>
        <w:rPr>
          <w:b/>
        </w:rPr>
        <w:t>CERTIFICO:</w:t>
      </w:r>
      <w:r>
        <w:t xml:space="preserve"> </w:t>
      </w:r>
    </w:p>
    <w:p w14:paraId="76F37A18" w14:textId="77777777" w:rsidR="00D57DE0" w:rsidRDefault="00000000">
      <w:pPr>
        <w:spacing w:after="112"/>
        <w:ind w:left="29" w:right="7"/>
      </w:pPr>
      <w:r>
        <w:t xml:space="preserve">Que en la sesión celebrada el 4 de abril de 2024 se adoptó el siguiente acuerdo: </w:t>
      </w:r>
    </w:p>
    <w:p w14:paraId="759FDB55" w14:textId="77777777" w:rsidR="00D57DE0" w:rsidRDefault="00000000">
      <w:pPr>
        <w:spacing w:after="0" w:line="259" w:lineRule="auto"/>
        <w:ind w:left="29"/>
        <w:jc w:val="left"/>
      </w:pPr>
      <w:r>
        <w:rPr>
          <w:b/>
        </w:rPr>
        <w:t xml:space="preserve">2.- Expediente 4313/2023. CESION DE USO CENTRO POLIVALENTE LA POLVACERA: </w:t>
      </w:r>
    </w:p>
    <w:p w14:paraId="10AE4C62" w14:textId="77777777" w:rsidR="00D57DE0" w:rsidRDefault="00000000">
      <w:pPr>
        <w:spacing w:after="373"/>
        <w:ind w:left="29" w:right="7"/>
      </w:pPr>
      <w:r>
        <w:rPr>
          <w:b/>
        </w:rPr>
        <w:t xml:space="preserve">LOCAL DERECHO. </w:t>
      </w:r>
      <w:r>
        <w:t xml:space="preserve">De orden del señor alcalde, la infrascrita secretaria da lectura al dictamen de la Comisión Informativa de Servicios Jurídicos, Transparencia, Desarrollo Local, </w:t>
      </w:r>
      <w:proofErr w:type="gramStart"/>
      <w:r>
        <w:t>Comercio ,</w:t>
      </w:r>
      <w:proofErr w:type="gramEnd"/>
      <w:r>
        <w:t xml:space="preserve"> E.Y F. que literalmente dice:</w:t>
      </w:r>
    </w:p>
    <w:p w14:paraId="09B512DD" w14:textId="77777777" w:rsidR="00D57DE0" w:rsidRDefault="00000000">
      <w:pPr>
        <w:spacing w:after="343" w:line="259" w:lineRule="auto"/>
        <w:ind w:left="29"/>
        <w:jc w:val="left"/>
      </w:pPr>
      <w:r>
        <w:rPr>
          <w:b/>
        </w:rPr>
        <w:t xml:space="preserve">1.- EXPEDIENTE 4313/2023. CESIÓN DE USO CENTRO POLIVALENTE LA POLVACERA: LOCAL DERECHO - ASOCIACIÓN </w:t>
      </w:r>
      <w:proofErr w:type="gramStart"/>
      <w:r>
        <w:rPr>
          <w:b/>
        </w:rPr>
        <w:t>PADISBALTA.-</w:t>
      </w:r>
      <w:proofErr w:type="gramEnd"/>
      <w:r>
        <w:rPr>
          <w:b/>
        </w:rPr>
        <w:t xml:space="preserve">  </w:t>
      </w:r>
      <w:r>
        <w:t>De orden del señor presidente, la infrascrita secretaria da lectura al Informe-</w:t>
      </w:r>
      <w:proofErr w:type="gramStart"/>
      <w:r>
        <w:t>Propuesta  que</w:t>
      </w:r>
      <w:proofErr w:type="gramEnd"/>
      <w:r>
        <w:t xml:space="preserve"> </w:t>
      </w:r>
      <w:proofErr w:type="spellStart"/>
      <w:r>
        <w:t>litralmente</w:t>
      </w:r>
      <w:proofErr w:type="spellEnd"/>
      <w:r>
        <w:t xml:space="preserve"> dice:</w:t>
      </w:r>
    </w:p>
    <w:p w14:paraId="02A151CD" w14:textId="77777777" w:rsidR="00D57DE0" w:rsidRDefault="00000000">
      <w:pPr>
        <w:spacing w:after="0" w:line="259" w:lineRule="auto"/>
        <w:ind w:left="0" w:right="14" w:firstLine="0"/>
        <w:jc w:val="right"/>
      </w:pPr>
      <w:r>
        <w:t xml:space="preserve">“En relación con el expediente relativo a la cesión gratuita de bien patrimonial y en </w:t>
      </w:r>
    </w:p>
    <w:p w14:paraId="01CBCAB7" w14:textId="77777777" w:rsidR="00D57DE0" w:rsidRDefault="00000000">
      <w:pPr>
        <w:ind w:left="29" w:right="7"/>
      </w:pPr>
      <w:r>
        <w:rPr>
          <w:noProof/>
        </w:rPr>
        <mc:AlternateContent>
          <mc:Choice Requires="wpg">
            <w:drawing>
              <wp:anchor distT="0" distB="0" distL="114300" distR="114300" simplePos="0" relativeHeight="251658240" behindDoc="0" locked="0" layoutInCell="1" allowOverlap="1" wp14:anchorId="271559D5" wp14:editId="792419FD">
                <wp:simplePos x="0" y="0"/>
                <wp:positionH relativeFrom="page">
                  <wp:posOffset>6979011</wp:posOffset>
                </wp:positionH>
                <wp:positionV relativeFrom="page">
                  <wp:posOffset>6629703</wp:posOffset>
                </wp:positionV>
                <wp:extent cx="237530" cy="3185998"/>
                <wp:effectExtent l="0" t="0" r="0" b="0"/>
                <wp:wrapSquare wrapText="bothSides"/>
                <wp:docPr id="4072" name="Group 4072"/>
                <wp:cNvGraphicFramePr/>
                <a:graphic xmlns:a="http://schemas.openxmlformats.org/drawingml/2006/main">
                  <a:graphicData uri="http://schemas.microsoft.com/office/word/2010/wordprocessingGroup">
                    <wpg:wgp>
                      <wpg:cNvGrpSpPr/>
                      <wpg:grpSpPr>
                        <a:xfrm>
                          <a:off x="0" y="0"/>
                          <a:ext cx="237530" cy="3185998"/>
                          <a:chOff x="0" y="0"/>
                          <a:chExt cx="237530" cy="3185998"/>
                        </a:xfrm>
                      </wpg:grpSpPr>
                      <wps:wsp>
                        <wps:cNvPr id="85" name="Rectangle 85"/>
                        <wps:cNvSpPr/>
                        <wps:spPr>
                          <a:xfrm rot="-5399999">
                            <a:off x="-1174995" y="1897779"/>
                            <a:ext cx="2463215" cy="113224"/>
                          </a:xfrm>
                          <a:prstGeom prst="rect">
                            <a:avLst/>
                          </a:prstGeom>
                          <a:ln>
                            <a:noFill/>
                          </a:ln>
                        </wps:spPr>
                        <wps:txbx>
                          <w:txbxContent>
                            <w:p w14:paraId="30B2308C" w14:textId="77777777" w:rsidR="00D57DE0" w:rsidRDefault="00000000">
                              <w:pPr>
                                <w:spacing w:after="160" w:line="259" w:lineRule="auto"/>
                                <w:ind w:left="0" w:firstLine="0"/>
                                <w:jc w:val="left"/>
                              </w:pPr>
                              <w:r>
                                <w:rPr>
                                  <w:rFonts w:ascii="Arial" w:eastAsia="Arial" w:hAnsi="Arial" w:cs="Arial"/>
                                  <w:sz w:val="12"/>
                                </w:rPr>
                                <w:t xml:space="preserve">Cód. Validación: A2W25ZR65ASNRXDD25JWEGFHE </w:t>
                              </w:r>
                            </w:p>
                          </w:txbxContent>
                        </wps:txbx>
                        <wps:bodyPr horzOverflow="overflow" vert="horz" lIns="0" tIns="0" rIns="0" bIns="0" rtlCol="0">
                          <a:noAutofit/>
                        </wps:bodyPr>
                      </wps:wsp>
                      <wps:wsp>
                        <wps:cNvPr id="86" name="Rectangle 86"/>
                        <wps:cNvSpPr/>
                        <wps:spPr>
                          <a:xfrm rot="-5399999">
                            <a:off x="-866358" y="2130217"/>
                            <a:ext cx="1998340" cy="113224"/>
                          </a:xfrm>
                          <a:prstGeom prst="rect">
                            <a:avLst/>
                          </a:prstGeom>
                          <a:ln>
                            <a:noFill/>
                          </a:ln>
                        </wps:spPr>
                        <wps:txbx>
                          <w:txbxContent>
                            <w:p w14:paraId="129AF739" w14:textId="77777777" w:rsidR="00D57DE0" w:rsidRDefault="00000000">
                              <w:pPr>
                                <w:spacing w:after="160" w:line="259" w:lineRule="auto"/>
                                <w:ind w:left="0"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87" name="Rectangle 87"/>
                        <wps:cNvSpPr/>
                        <wps:spPr>
                          <a:xfrm rot="-5399999">
                            <a:off x="-1909677" y="1010697"/>
                            <a:ext cx="4237377" cy="113224"/>
                          </a:xfrm>
                          <a:prstGeom prst="rect">
                            <a:avLst/>
                          </a:prstGeom>
                          <a:ln>
                            <a:noFill/>
                          </a:ln>
                        </wps:spPr>
                        <wps:txbx>
                          <w:txbxContent>
                            <w:p w14:paraId="67FA7B3E" w14:textId="77777777" w:rsidR="00D57DE0"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1 de 5 </w:t>
                              </w:r>
                            </w:p>
                          </w:txbxContent>
                        </wps:txbx>
                        <wps:bodyPr horzOverflow="overflow" vert="horz" lIns="0" tIns="0" rIns="0" bIns="0" rtlCol="0">
                          <a:noAutofit/>
                        </wps:bodyPr>
                      </wps:wsp>
                    </wpg:wgp>
                  </a:graphicData>
                </a:graphic>
              </wp:anchor>
            </w:drawing>
          </mc:Choice>
          <mc:Fallback xmlns:a="http://schemas.openxmlformats.org/drawingml/2006/main">
            <w:pict>
              <v:group id="Group 4072" style="width:18.7031pt;height:250.866pt;position:absolute;mso-position-horizontal-relative:page;mso-position-horizontal:absolute;margin-left:549.528pt;mso-position-vertical-relative:page;margin-top:522.024pt;" coordsize="2375,31859">
                <v:rect id="Rectangle 85" style="position:absolute;width:24632;height:1132;left:-11749;top:18977;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A2W25ZR65ASNRXDD25JWEGFHE </w:t>
                        </w:r>
                      </w:p>
                    </w:txbxContent>
                  </v:textbox>
                </v:rect>
                <v:rect id="Rectangle 86" style="position:absolute;width:19983;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https://bbaja.sedelectronica.es/ </w:t>
                        </w:r>
                      </w:p>
                    </w:txbxContent>
                  </v:textbox>
                </v:rect>
                <v:rect id="Rectangle 87"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 de 5 </w:t>
                        </w:r>
                      </w:p>
                    </w:txbxContent>
                  </v:textbox>
                </v:rect>
                <w10:wrap type="square"/>
              </v:group>
            </w:pict>
          </mc:Fallback>
        </mc:AlternateContent>
      </w:r>
      <w:r>
        <w:rPr>
          <w:noProof/>
        </w:rPr>
        <mc:AlternateContent>
          <mc:Choice Requires="wpg">
            <w:drawing>
              <wp:anchor distT="0" distB="0" distL="114300" distR="114300" simplePos="0" relativeHeight="251659264" behindDoc="0" locked="0" layoutInCell="1" allowOverlap="1" wp14:anchorId="79060867" wp14:editId="777D3D3E">
                <wp:simplePos x="0" y="0"/>
                <wp:positionH relativeFrom="page">
                  <wp:posOffset>254000</wp:posOffset>
                </wp:positionH>
                <wp:positionV relativeFrom="page">
                  <wp:posOffset>1396997</wp:posOffset>
                </wp:positionV>
                <wp:extent cx="368300" cy="5921502"/>
                <wp:effectExtent l="0" t="0" r="0" b="0"/>
                <wp:wrapSquare wrapText="bothSides"/>
                <wp:docPr id="4073" name="Group 4073"/>
                <wp:cNvGraphicFramePr/>
                <a:graphic xmlns:a="http://schemas.openxmlformats.org/drawingml/2006/main">
                  <a:graphicData uri="http://schemas.microsoft.com/office/word/2010/wordprocessingGroup">
                    <wpg:wgp>
                      <wpg:cNvGrpSpPr/>
                      <wpg:grpSpPr>
                        <a:xfrm>
                          <a:off x="0" y="0"/>
                          <a:ext cx="368300" cy="5921502"/>
                          <a:chOff x="0" y="0"/>
                          <a:chExt cx="368300" cy="5921502"/>
                        </a:xfrm>
                      </wpg:grpSpPr>
                      <wps:wsp>
                        <wps:cNvPr id="88" name="Shape 88"/>
                        <wps:cNvSpPr/>
                        <wps:spPr>
                          <a:xfrm>
                            <a:off x="0" y="0"/>
                            <a:ext cx="368300" cy="2929001"/>
                          </a:xfrm>
                          <a:custGeom>
                            <a:avLst/>
                            <a:gdLst/>
                            <a:ahLst/>
                            <a:cxnLst/>
                            <a:rect l="0" t="0" r="0" b="0"/>
                            <a:pathLst>
                              <a:path w="368300" h="2929001">
                                <a:moveTo>
                                  <a:pt x="0" y="2929001"/>
                                </a:moveTo>
                                <a:lnTo>
                                  <a:pt x="368300" y="2929001"/>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89" name="Shape 89"/>
                        <wps:cNvSpPr/>
                        <wps:spPr>
                          <a:xfrm>
                            <a:off x="0" y="2992501"/>
                            <a:ext cx="368300" cy="2929001"/>
                          </a:xfrm>
                          <a:custGeom>
                            <a:avLst/>
                            <a:gdLst/>
                            <a:ahLst/>
                            <a:cxnLst/>
                            <a:rect l="0" t="0" r="0" b="0"/>
                            <a:pathLst>
                              <a:path w="368300" h="2929001">
                                <a:moveTo>
                                  <a:pt x="0" y="2929001"/>
                                </a:moveTo>
                                <a:lnTo>
                                  <a:pt x="368300" y="2929001"/>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73" style="width:29pt;height:466.26pt;position:absolute;mso-position-horizontal-relative:page;mso-position-horizontal:absolute;margin-left:20pt;mso-position-vertical-relative:page;margin-top:110pt;" coordsize="3683,59215">
                <v:shape id="Shape 88" style="position:absolute;width:3683;height:29290;left:0;top:0;" coordsize="368300,2929001" path="m0,2929001l368300,2929001l368300,0l0,0x">
                  <v:stroke weight="0.5pt" endcap="flat" joinstyle="miter" miterlimit="10" on="true" color="#808080"/>
                  <v:fill on="false" color="#000000" opacity="0"/>
                </v:shape>
                <v:shape id="Shape 89" style="position:absolute;width:3683;height:29290;left:0;top:29925;" coordsize="368300,2929001" path="m0,2929001l368300,2929001l368300,0l0,0x">
                  <v:stroke weight="0.5pt" endcap="flat" joinstyle="miter" miterlimit="10" on="true" color="#808080"/>
                  <v:fill on="false" color="#000000" opacity="0"/>
                </v:shape>
                <w10:wrap type="square"/>
              </v:group>
            </w:pict>
          </mc:Fallback>
        </mc:AlternateContent>
      </w:r>
      <w:r>
        <w:t>cumplimiento de la Providencia de Alcaldía, emito el siguiente informe-propuesta de resolución, de conformidad con lo establecido en el artículo 175 del Reglamento de Organización, Funcionamiento y Régimen Jurídico de las Entidades Locales, aprobado por Real Decreto 2568/1986, de 28 de noviembre, con base a los siguientes,</w:t>
      </w:r>
    </w:p>
    <w:p w14:paraId="022C8C87" w14:textId="77777777" w:rsidR="00D57DE0" w:rsidRDefault="00000000">
      <w:pPr>
        <w:pStyle w:val="Ttulo1"/>
        <w:ind w:left="45"/>
      </w:pPr>
      <w:r>
        <w:t>ANTECEDENTES DE HECHO</w:t>
      </w:r>
    </w:p>
    <w:p w14:paraId="0217CA71" w14:textId="77777777" w:rsidR="00D57DE0" w:rsidRDefault="00000000">
      <w:pPr>
        <w:spacing w:after="524"/>
        <w:ind w:left="29" w:right="7"/>
      </w:pPr>
      <w:r>
        <w:rPr>
          <w:b/>
        </w:rPr>
        <w:t>PRIMERO.</w:t>
      </w:r>
      <w:r>
        <w:t xml:space="preserve"> Considerando la conveniencia y oportunidad de:</w:t>
      </w:r>
    </w:p>
    <w:p w14:paraId="65BE1420" w14:textId="77777777" w:rsidR="00D57DE0" w:rsidRDefault="00000000">
      <w:pPr>
        <w:pBdr>
          <w:top w:val="single" w:sz="4" w:space="0" w:color="000000"/>
          <w:left w:val="single" w:sz="4" w:space="0" w:color="000000"/>
          <w:bottom w:val="single" w:sz="4" w:space="0" w:color="000000"/>
          <w:right w:val="single" w:sz="4" w:space="0" w:color="000000"/>
        </w:pBdr>
        <w:spacing w:after="411"/>
        <w:ind w:left="-5" w:right="603"/>
      </w:pPr>
      <w:r>
        <w:t>La cesión gratuita del local derecho correspondiente al antiguo Colegio de La Polvacera, que ha sido reconvertido en un centro dotacional con dos locales diferenciados (con ubicación Izquierda y Derecha), para la mejora de la calidad de vida de las personas con discapacidad y sus familiares.</w:t>
      </w:r>
    </w:p>
    <w:p w14:paraId="481706CA" w14:textId="77777777" w:rsidR="00D57DE0" w:rsidRDefault="00000000">
      <w:pPr>
        <w:spacing w:after="243"/>
        <w:ind w:left="29" w:right="7"/>
      </w:pPr>
      <w:r>
        <w:t>Y habiendo observado que su desarrollo es de difícil obtención si no es realizado por:</w:t>
      </w:r>
    </w:p>
    <w:tbl>
      <w:tblPr>
        <w:tblStyle w:val="TableGrid"/>
        <w:tblW w:w="8566" w:type="dxa"/>
        <w:tblInd w:w="-126" w:type="dxa"/>
        <w:tblCellMar>
          <w:top w:w="90" w:type="dxa"/>
          <w:left w:w="76" w:type="dxa"/>
          <w:bottom w:w="0" w:type="dxa"/>
          <w:right w:w="115" w:type="dxa"/>
        </w:tblCellMar>
        <w:tblLook w:val="04A0" w:firstRow="1" w:lastRow="0" w:firstColumn="1" w:lastColumn="0" w:noHBand="0" w:noVBand="1"/>
      </w:tblPr>
      <w:tblGrid>
        <w:gridCol w:w="2876"/>
        <w:gridCol w:w="2822"/>
        <w:gridCol w:w="2868"/>
      </w:tblGrid>
      <w:tr w:rsidR="00D57DE0" w14:paraId="57E69611" w14:textId="77777777">
        <w:trPr>
          <w:trHeight w:val="418"/>
        </w:trPr>
        <w:tc>
          <w:tcPr>
            <w:tcW w:w="2876" w:type="dxa"/>
            <w:tcBorders>
              <w:top w:val="single" w:sz="6" w:space="0" w:color="000000"/>
              <w:left w:val="single" w:sz="6" w:space="0" w:color="000000"/>
              <w:bottom w:val="single" w:sz="6" w:space="0" w:color="000000"/>
              <w:right w:val="single" w:sz="6" w:space="0" w:color="000000"/>
            </w:tcBorders>
          </w:tcPr>
          <w:p w14:paraId="366C4D4C" w14:textId="77777777" w:rsidR="00D57DE0" w:rsidRDefault="00000000">
            <w:pPr>
              <w:spacing w:after="0" w:line="259" w:lineRule="auto"/>
              <w:ind w:left="2" w:firstLine="0"/>
              <w:jc w:val="left"/>
            </w:pPr>
            <w:r>
              <w:t xml:space="preserve">Interesado </w:t>
            </w:r>
          </w:p>
        </w:tc>
        <w:tc>
          <w:tcPr>
            <w:tcW w:w="2822" w:type="dxa"/>
            <w:tcBorders>
              <w:top w:val="single" w:sz="6" w:space="0" w:color="000000"/>
              <w:left w:val="single" w:sz="6" w:space="0" w:color="000000"/>
              <w:bottom w:val="single" w:sz="6" w:space="0" w:color="000000"/>
              <w:right w:val="single" w:sz="6" w:space="0" w:color="000000"/>
            </w:tcBorders>
          </w:tcPr>
          <w:p w14:paraId="73DE353F" w14:textId="77777777" w:rsidR="00D57DE0" w:rsidRDefault="00000000">
            <w:pPr>
              <w:spacing w:after="0" w:line="259" w:lineRule="auto"/>
              <w:ind w:left="2" w:firstLine="0"/>
              <w:jc w:val="left"/>
            </w:pPr>
            <w:r>
              <w:t xml:space="preserve">Asociación PADISBALTA </w:t>
            </w:r>
          </w:p>
        </w:tc>
        <w:tc>
          <w:tcPr>
            <w:tcW w:w="2868" w:type="dxa"/>
            <w:tcBorders>
              <w:top w:val="single" w:sz="6" w:space="0" w:color="000000"/>
              <w:left w:val="single" w:sz="6" w:space="0" w:color="000000"/>
              <w:bottom w:val="single" w:sz="6" w:space="0" w:color="000000"/>
              <w:right w:val="single" w:sz="6" w:space="0" w:color="000000"/>
            </w:tcBorders>
          </w:tcPr>
          <w:p w14:paraId="2EADAD85" w14:textId="77777777" w:rsidR="00D57DE0" w:rsidRDefault="00000000">
            <w:pPr>
              <w:spacing w:after="0" w:line="259" w:lineRule="auto"/>
              <w:ind w:left="0" w:firstLine="0"/>
              <w:jc w:val="left"/>
            </w:pPr>
            <w:r>
              <w:t>G38701553</w:t>
            </w:r>
          </w:p>
        </w:tc>
      </w:tr>
      <w:tr w:rsidR="00D57DE0" w14:paraId="527875BE" w14:textId="77777777">
        <w:trPr>
          <w:trHeight w:val="418"/>
        </w:trPr>
        <w:tc>
          <w:tcPr>
            <w:tcW w:w="2876" w:type="dxa"/>
            <w:tcBorders>
              <w:top w:val="single" w:sz="6" w:space="0" w:color="000000"/>
              <w:left w:val="single" w:sz="6" w:space="0" w:color="000000"/>
              <w:bottom w:val="single" w:sz="6" w:space="0" w:color="000000"/>
              <w:right w:val="single" w:sz="6" w:space="0" w:color="000000"/>
            </w:tcBorders>
          </w:tcPr>
          <w:p w14:paraId="4417E058" w14:textId="77777777" w:rsidR="00D57DE0" w:rsidRDefault="00000000">
            <w:pPr>
              <w:spacing w:after="0" w:line="259" w:lineRule="auto"/>
              <w:ind w:left="2" w:firstLine="0"/>
              <w:jc w:val="left"/>
            </w:pPr>
            <w:r>
              <w:t xml:space="preserve">Representante </w:t>
            </w:r>
          </w:p>
        </w:tc>
        <w:tc>
          <w:tcPr>
            <w:tcW w:w="2822" w:type="dxa"/>
            <w:tcBorders>
              <w:top w:val="single" w:sz="6" w:space="0" w:color="000000"/>
              <w:left w:val="single" w:sz="6" w:space="0" w:color="000000"/>
              <w:bottom w:val="single" w:sz="6" w:space="0" w:color="000000"/>
              <w:right w:val="single" w:sz="6" w:space="0" w:color="000000"/>
            </w:tcBorders>
          </w:tcPr>
          <w:p w14:paraId="63066576" w14:textId="77777777" w:rsidR="00D57DE0" w:rsidRDefault="00000000">
            <w:pPr>
              <w:spacing w:after="0" w:line="259" w:lineRule="auto"/>
              <w:ind w:left="2" w:firstLine="0"/>
              <w:jc w:val="left"/>
            </w:pPr>
            <w:r>
              <w:t>Ana Isabel Castañeda Pérez</w:t>
            </w:r>
          </w:p>
        </w:tc>
        <w:tc>
          <w:tcPr>
            <w:tcW w:w="2868" w:type="dxa"/>
            <w:tcBorders>
              <w:top w:val="single" w:sz="6" w:space="0" w:color="000000"/>
              <w:left w:val="single" w:sz="6" w:space="0" w:color="000000"/>
              <w:bottom w:val="single" w:sz="6" w:space="0" w:color="000000"/>
              <w:right w:val="single" w:sz="6" w:space="0" w:color="000000"/>
            </w:tcBorders>
          </w:tcPr>
          <w:p w14:paraId="076F4360" w14:textId="77777777" w:rsidR="00D57DE0" w:rsidRDefault="00000000">
            <w:pPr>
              <w:spacing w:after="0" w:line="259" w:lineRule="auto"/>
              <w:ind w:left="0" w:firstLine="0"/>
              <w:jc w:val="left"/>
            </w:pPr>
            <w:proofErr w:type="gramStart"/>
            <w:r>
              <w:t>….</w:t>
            </w:r>
            <w:proofErr w:type="gramEnd"/>
            <w:r>
              <w:t>2719.</w:t>
            </w:r>
          </w:p>
        </w:tc>
      </w:tr>
    </w:tbl>
    <w:p w14:paraId="7249D8E1" w14:textId="77777777" w:rsidR="00D57DE0" w:rsidRDefault="00000000">
      <w:pPr>
        <w:spacing w:after="531"/>
        <w:ind w:left="29" w:right="7"/>
      </w:pPr>
      <w:r>
        <w:t>Vista la justificación documental y memoria demostrativa elaborada en la que se establece la siguiente justificación de la cesión gratuita del bien patrimonial:</w:t>
      </w:r>
    </w:p>
    <w:p w14:paraId="16122E4C" w14:textId="77777777" w:rsidR="00D57DE0" w:rsidRDefault="00000000">
      <w:pPr>
        <w:pBdr>
          <w:top w:val="single" w:sz="4" w:space="0" w:color="000000"/>
          <w:left w:val="single" w:sz="4" w:space="0" w:color="000000"/>
          <w:bottom w:val="single" w:sz="4" w:space="0" w:color="000000"/>
          <w:right w:val="single" w:sz="4" w:space="0" w:color="000000"/>
        </w:pBdr>
        <w:spacing w:after="253"/>
        <w:ind w:left="-5" w:right="603"/>
      </w:pPr>
      <w:r>
        <w:lastRenderedPageBreak/>
        <w:t>La cesión gratuita del bien inmueble a la Asociación PADISBALTA contribuirá a la integración social y al desarrollo de las habilidades y capacidades físicas, psíquicas, sensoriales y emocionales de las personas con discapacidad intelectual que acuden a diario a sus servicios en el municipio, provenientes también de otros lugares de la isla.</w:t>
      </w:r>
    </w:p>
    <w:p w14:paraId="5286C524" w14:textId="77777777" w:rsidR="00D57DE0" w:rsidRDefault="00000000">
      <w:pPr>
        <w:pBdr>
          <w:top w:val="single" w:sz="4" w:space="0" w:color="000000"/>
          <w:left w:val="single" w:sz="4" w:space="0" w:color="000000"/>
          <w:bottom w:val="single" w:sz="4" w:space="0" w:color="000000"/>
          <w:right w:val="single" w:sz="4" w:space="0" w:color="000000"/>
        </w:pBdr>
        <w:spacing w:after="411"/>
        <w:ind w:left="-5" w:right="603"/>
      </w:pPr>
      <w:r>
        <w:t xml:space="preserve">La Asociación PADISBALTA facilitará a las personas con discapacidad y a sus familiares los recursos y apoyos necesarios para ejercitar su derecho a un ocio individual y compartido en igualdad de condiciones que el resto de la comunidad, para así poder compartir y aumentar los momentos familiares que suponen una mejora de la rehabilitación, traduciéndose este tipo de intervención interdisciplinar en la mejora de la calidad de vida de los usuarios. </w:t>
      </w:r>
    </w:p>
    <w:p w14:paraId="1745E460" w14:textId="77777777" w:rsidR="00D57DE0" w:rsidRDefault="00000000">
      <w:pPr>
        <w:spacing w:after="243"/>
        <w:ind w:left="29" w:right="7"/>
      </w:pPr>
      <w:r>
        <w:rPr>
          <w:noProof/>
        </w:rPr>
        <mc:AlternateContent>
          <mc:Choice Requires="wpg">
            <w:drawing>
              <wp:anchor distT="0" distB="0" distL="114300" distR="114300" simplePos="0" relativeHeight="251660288" behindDoc="0" locked="0" layoutInCell="1" allowOverlap="1" wp14:anchorId="1AA36E09" wp14:editId="0AC10226">
                <wp:simplePos x="0" y="0"/>
                <wp:positionH relativeFrom="page">
                  <wp:posOffset>6979011</wp:posOffset>
                </wp:positionH>
                <wp:positionV relativeFrom="page">
                  <wp:posOffset>6629703</wp:posOffset>
                </wp:positionV>
                <wp:extent cx="237530" cy="3185998"/>
                <wp:effectExtent l="0" t="0" r="0" b="0"/>
                <wp:wrapSquare wrapText="bothSides"/>
                <wp:docPr id="4185" name="Group 4185"/>
                <wp:cNvGraphicFramePr/>
                <a:graphic xmlns:a="http://schemas.openxmlformats.org/drawingml/2006/main">
                  <a:graphicData uri="http://schemas.microsoft.com/office/word/2010/wordprocessingGroup">
                    <wpg:wgp>
                      <wpg:cNvGrpSpPr/>
                      <wpg:grpSpPr>
                        <a:xfrm>
                          <a:off x="0" y="0"/>
                          <a:ext cx="237530" cy="3185998"/>
                          <a:chOff x="0" y="0"/>
                          <a:chExt cx="237530" cy="3185998"/>
                        </a:xfrm>
                      </wpg:grpSpPr>
                      <wps:wsp>
                        <wps:cNvPr id="176" name="Rectangle 176"/>
                        <wps:cNvSpPr/>
                        <wps:spPr>
                          <a:xfrm rot="-5399999">
                            <a:off x="-1174995" y="1897779"/>
                            <a:ext cx="2463215" cy="113224"/>
                          </a:xfrm>
                          <a:prstGeom prst="rect">
                            <a:avLst/>
                          </a:prstGeom>
                          <a:ln>
                            <a:noFill/>
                          </a:ln>
                        </wps:spPr>
                        <wps:txbx>
                          <w:txbxContent>
                            <w:p w14:paraId="12AC54CD" w14:textId="77777777" w:rsidR="00D57DE0" w:rsidRDefault="00000000">
                              <w:pPr>
                                <w:spacing w:after="160" w:line="259" w:lineRule="auto"/>
                                <w:ind w:left="0" w:firstLine="0"/>
                                <w:jc w:val="left"/>
                              </w:pPr>
                              <w:r>
                                <w:rPr>
                                  <w:rFonts w:ascii="Arial" w:eastAsia="Arial" w:hAnsi="Arial" w:cs="Arial"/>
                                  <w:sz w:val="12"/>
                                </w:rPr>
                                <w:t xml:space="preserve">Cód. Validación: A2W25ZR65ASNRXDD25JWEGFHE </w:t>
                              </w:r>
                            </w:p>
                          </w:txbxContent>
                        </wps:txbx>
                        <wps:bodyPr horzOverflow="overflow" vert="horz" lIns="0" tIns="0" rIns="0" bIns="0" rtlCol="0">
                          <a:noAutofit/>
                        </wps:bodyPr>
                      </wps:wsp>
                      <wps:wsp>
                        <wps:cNvPr id="177" name="Rectangle 177"/>
                        <wps:cNvSpPr/>
                        <wps:spPr>
                          <a:xfrm rot="-5399999">
                            <a:off x="-866358" y="2130217"/>
                            <a:ext cx="1998340" cy="113224"/>
                          </a:xfrm>
                          <a:prstGeom prst="rect">
                            <a:avLst/>
                          </a:prstGeom>
                          <a:ln>
                            <a:noFill/>
                          </a:ln>
                        </wps:spPr>
                        <wps:txbx>
                          <w:txbxContent>
                            <w:p w14:paraId="7EF6A33C" w14:textId="77777777" w:rsidR="00D57DE0" w:rsidRDefault="00000000">
                              <w:pPr>
                                <w:spacing w:after="160" w:line="259" w:lineRule="auto"/>
                                <w:ind w:left="0"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178" name="Rectangle 178"/>
                        <wps:cNvSpPr/>
                        <wps:spPr>
                          <a:xfrm rot="-5399999">
                            <a:off x="-1909677" y="1010697"/>
                            <a:ext cx="4237377" cy="113224"/>
                          </a:xfrm>
                          <a:prstGeom prst="rect">
                            <a:avLst/>
                          </a:prstGeom>
                          <a:ln>
                            <a:noFill/>
                          </a:ln>
                        </wps:spPr>
                        <wps:txbx>
                          <w:txbxContent>
                            <w:p w14:paraId="16E3A7F6" w14:textId="77777777" w:rsidR="00D57DE0"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2 de 5 </w:t>
                              </w:r>
                            </w:p>
                          </w:txbxContent>
                        </wps:txbx>
                        <wps:bodyPr horzOverflow="overflow" vert="horz" lIns="0" tIns="0" rIns="0" bIns="0" rtlCol="0">
                          <a:noAutofit/>
                        </wps:bodyPr>
                      </wps:wsp>
                    </wpg:wgp>
                  </a:graphicData>
                </a:graphic>
              </wp:anchor>
            </w:drawing>
          </mc:Choice>
          <mc:Fallback xmlns:a="http://schemas.openxmlformats.org/drawingml/2006/main">
            <w:pict>
              <v:group id="Group 4185" style="width:18.7031pt;height:250.866pt;position:absolute;mso-position-horizontal-relative:page;mso-position-horizontal:absolute;margin-left:549.528pt;mso-position-vertical-relative:page;margin-top:522.024pt;" coordsize="2375,31859">
                <v:rect id="Rectangle 176" style="position:absolute;width:24632;height:1132;left:-11749;top:18977;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A2W25ZR65ASNRXDD25JWEGFHE </w:t>
                        </w:r>
                      </w:p>
                    </w:txbxContent>
                  </v:textbox>
                </v:rect>
                <v:rect id="Rectangle 177" style="position:absolute;width:19983;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https://bbaja.sedelectronica.es/ </w:t>
                        </w:r>
                      </w:p>
                    </w:txbxContent>
                  </v:textbox>
                </v:rect>
                <v:rect id="Rectangle 178"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 de 5 </w:t>
                        </w:r>
                      </w:p>
                    </w:txbxContent>
                  </v:textbox>
                </v:rect>
                <w10:wrap type="square"/>
              </v:group>
            </w:pict>
          </mc:Fallback>
        </mc:AlternateContent>
      </w:r>
      <w:r>
        <w:rPr>
          <w:b/>
        </w:rPr>
        <w:t xml:space="preserve">SEGUNDO. </w:t>
      </w:r>
      <w:r>
        <w:t>A la vista de los siguientes antecedentes:</w:t>
      </w:r>
    </w:p>
    <w:tbl>
      <w:tblPr>
        <w:tblStyle w:val="TableGrid"/>
        <w:tblW w:w="8520" w:type="dxa"/>
        <w:tblInd w:w="-32" w:type="dxa"/>
        <w:tblCellMar>
          <w:top w:w="44" w:type="dxa"/>
          <w:left w:w="30" w:type="dxa"/>
          <w:bottom w:w="0" w:type="dxa"/>
          <w:right w:w="115" w:type="dxa"/>
        </w:tblCellMar>
        <w:tblLook w:val="04A0" w:firstRow="1" w:lastRow="0" w:firstColumn="1" w:lastColumn="0" w:noHBand="0" w:noVBand="1"/>
      </w:tblPr>
      <w:tblGrid>
        <w:gridCol w:w="8520"/>
      </w:tblGrid>
      <w:tr w:rsidR="00D57DE0" w14:paraId="76913789"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6F56F8BC" w14:textId="77777777" w:rsidR="00D57DE0" w:rsidRDefault="00000000">
            <w:pPr>
              <w:spacing w:after="0" w:line="259" w:lineRule="auto"/>
              <w:ind w:left="88" w:firstLine="0"/>
              <w:jc w:val="center"/>
            </w:pPr>
            <w:r>
              <w:rPr>
                <w:b/>
              </w:rPr>
              <w:t>Documento</w:t>
            </w:r>
          </w:p>
        </w:tc>
      </w:tr>
      <w:tr w:rsidR="00D57DE0" w14:paraId="4366061B"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3C0C6AB2" w14:textId="77777777" w:rsidR="00D57DE0" w:rsidRDefault="00000000">
            <w:pPr>
              <w:spacing w:after="0" w:line="259" w:lineRule="auto"/>
              <w:ind w:left="0" w:firstLine="0"/>
              <w:jc w:val="left"/>
            </w:pPr>
            <w:r>
              <w:t>Memoria Justificativa</w:t>
            </w:r>
          </w:p>
        </w:tc>
      </w:tr>
      <w:tr w:rsidR="00D57DE0" w14:paraId="29AA3AA9"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3C0512AD" w14:textId="77777777" w:rsidR="00D57DE0" w:rsidRDefault="00000000">
            <w:pPr>
              <w:spacing w:after="0" w:line="259" w:lineRule="auto"/>
              <w:ind w:left="0" w:firstLine="0"/>
              <w:jc w:val="left"/>
            </w:pPr>
            <w:r>
              <w:t>Informe de Secretaría</w:t>
            </w:r>
          </w:p>
        </w:tc>
      </w:tr>
      <w:tr w:rsidR="00D57DE0" w14:paraId="48923B35"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029927A3" w14:textId="77777777" w:rsidR="00D57DE0" w:rsidRDefault="00000000">
            <w:pPr>
              <w:spacing w:after="0" w:line="259" w:lineRule="auto"/>
              <w:ind w:left="0" w:firstLine="0"/>
              <w:jc w:val="left"/>
            </w:pPr>
            <w:r>
              <w:t>Certificado del Inventario de Bienes</w:t>
            </w:r>
          </w:p>
        </w:tc>
      </w:tr>
      <w:tr w:rsidR="00D57DE0" w14:paraId="7C1FBEE6"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2CF6336E" w14:textId="77777777" w:rsidR="00D57DE0" w:rsidRDefault="00000000">
            <w:pPr>
              <w:spacing w:after="0" w:line="259" w:lineRule="auto"/>
              <w:ind w:left="0" w:firstLine="0"/>
              <w:jc w:val="left"/>
            </w:pPr>
            <w:r>
              <w:t>Informe Técnico</w:t>
            </w:r>
          </w:p>
        </w:tc>
      </w:tr>
      <w:tr w:rsidR="00D57DE0" w14:paraId="2F103888"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68EB89BE" w14:textId="77777777" w:rsidR="00D57DE0" w:rsidRDefault="00000000">
            <w:pPr>
              <w:spacing w:after="0" w:line="259" w:lineRule="auto"/>
              <w:ind w:left="0" w:firstLine="0"/>
              <w:jc w:val="left"/>
            </w:pPr>
            <w:r>
              <w:t>Informe de Intervención</w:t>
            </w:r>
          </w:p>
        </w:tc>
      </w:tr>
      <w:tr w:rsidR="00D57DE0" w14:paraId="19E4CABA"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1C559293" w14:textId="77777777" w:rsidR="00D57DE0" w:rsidRDefault="00000000">
            <w:pPr>
              <w:spacing w:after="0" w:line="259" w:lineRule="auto"/>
              <w:ind w:left="0" w:firstLine="0"/>
              <w:jc w:val="left"/>
            </w:pPr>
            <w:r>
              <w:t>Informe-Propuesta de Secretaría</w:t>
            </w:r>
          </w:p>
        </w:tc>
      </w:tr>
      <w:tr w:rsidR="00D57DE0" w14:paraId="72208201"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7941F352" w14:textId="77777777" w:rsidR="00D57DE0" w:rsidRDefault="00000000">
            <w:pPr>
              <w:spacing w:after="0" w:line="259" w:lineRule="auto"/>
              <w:ind w:left="0" w:firstLine="0"/>
              <w:jc w:val="left"/>
            </w:pPr>
            <w:r>
              <w:t>Dictamen de la Comisión Informativa</w:t>
            </w:r>
          </w:p>
        </w:tc>
      </w:tr>
      <w:tr w:rsidR="00D57DE0" w14:paraId="78F4101D"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64284BE2" w14:textId="77777777" w:rsidR="00D57DE0" w:rsidRDefault="00000000">
            <w:pPr>
              <w:spacing w:after="0" w:line="259" w:lineRule="auto"/>
              <w:ind w:left="0" w:firstLine="0"/>
              <w:jc w:val="left"/>
            </w:pPr>
            <w:r>
              <w:t>Acuerdo del Pleno</w:t>
            </w:r>
          </w:p>
        </w:tc>
      </w:tr>
      <w:tr w:rsidR="00D57DE0" w14:paraId="19EB5883"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461B21C5" w14:textId="77777777" w:rsidR="00D57DE0" w:rsidRDefault="00000000">
            <w:pPr>
              <w:spacing w:after="0" w:line="259" w:lineRule="auto"/>
              <w:ind w:left="0" w:firstLine="0"/>
              <w:jc w:val="left"/>
            </w:pPr>
            <w:r>
              <w:t>Anuncio de Información Pública</w:t>
            </w:r>
          </w:p>
        </w:tc>
      </w:tr>
      <w:tr w:rsidR="00D57DE0" w14:paraId="06236038" w14:textId="77777777">
        <w:trPr>
          <w:trHeight w:val="324"/>
        </w:trPr>
        <w:tc>
          <w:tcPr>
            <w:tcW w:w="8520" w:type="dxa"/>
            <w:tcBorders>
              <w:top w:val="single" w:sz="6" w:space="0" w:color="808080"/>
              <w:left w:val="single" w:sz="6" w:space="0" w:color="808080"/>
              <w:bottom w:val="single" w:sz="6" w:space="0" w:color="808080"/>
              <w:right w:val="single" w:sz="6" w:space="0" w:color="808080"/>
            </w:tcBorders>
          </w:tcPr>
          <w:p w14:paraId="74AF5A2D" w14:textId="77777777" w:rsidR="00D57DE0" w:rsidRDefault="00000000">
            <w:pPr>
              <w:spacing w:after="0" w:line="259" w:lineRule="auto"/>
              <w:ind w:left="0" w:firstLine="0"/>
              <w:jc w:val="left"/>
            </w:pPr>
            <w:r>
              <w:t>Certificado de Secretaría de no alegaciones Presentadas</w:t>
            </w:r>
          </w:p>
        </w:tc>
      </w:tr>
    </w:tbl>
    <w:p w14:paraId="162EFF2A" w14:textId="77777777" w:rsidR="00D57DE0" w:rsidRDefault="00000000">
      <w:pPr>
        <w:pStyle w:val="Ttulo1"/>
        <w:ind w:left="45" w:right="2"/>
      </w:pPr>
      <w:r>
        <w:t>LEGISLACIÓN APLICABLE</w:t>
      </w:r>
    </w:p>
    <w:p w14:paraId="23FFB84A" w14:textId="77777777" w:rsidR="00D57DE0" w:rsidRDefault="00000000">
      <w:pPr>
        <w:ind w:left="29" w:right="7"/>
      </w:pPr>
      <w:r>
        <w:t xml:space="preserve">La Legislación aplicable al asunto es la siguiente: </w:t>
      </w:r>
    </w:p>
    <w:p w14:paraId="244DB40B" w14:textId="77777777" w:rsidR="00D57DE0" w:rsidRDefault="00000000">
      <w:pPr>
        <w:ind w:left="29" w:right="7"/>
      </w:pPr>
      <w:r>
        <w:t>— Los artículos 6 y 7 del Decreto 8/2015, de 5 de febrero, para la agilización y modernización de la gestión del patrimonio de las Corporaciones Locales Canarias.</w:t>
      </w:r>
    </w:p>
    <w:p w14:paraId="5400D692" w14:textId="77777777" w:rsidR="00D57DE0" w:rsidRDefault="00000000">
      <w:pPr>
        <w:ind w:left="29" w:right="7"/>
      </w:pPr>
      <w:r>
        <w:t>— Los artículos 109 a 111 del Reglamento de Bienes de las Entidades Locales aprobado por Real Decreto 1372/1986, de 13 de junio.</w:t>
      </w:r>
    </w:p>
    <w:p w14:paraId="3F34914E" w14:textId="77777777" w:rsidR="00D57DE0" w:rsidRDefault="00000000">
      <w:pPr>
        <w:ind w:left="29" w:right="7"/>
      </w:pPr>
      <w:r>
        <w:t>— Los artículos 32.1 y 4 y 36.1 de la Ley 33/2003, de 3 de noviembre, del Patrimonio de las Administraciones Públicas.</w:t>
      </w:r>
    </w:p>
    <w:p w14:paraId="5EB73740" w14:textId="77777777" w:rsidR="00D57DE0" w:rsidRDefault="00000000">
      <w:pPr>
        <w:ind w:left="29" w:right="7"/>
      </w:pPr>
      <w:r>
        <w:t>— El artículo 79.2 del Texto Refundido de las disposiciones legales vigentes en materia de Régimen Local, aprobado por Real Decreto Legislativo 781/1986, de 18 de abril.</w:t>
      </w:r>
    </w:p>
    <w:p w14:paraId="35CF6AE4" w14:textId="77777777" w:rsidR="00D57DE0" w:rsidRDefault="00000000">
      <w:pPr>
        <w:ind w:left="29" w:right="7"/>
      </w:pPr>
      <w:r>
        <w:lastRenderedPageBreak/>
        <w:t>Visto cuanto antecede, se considera que el expediente ha seguido la tramitación establecida en la Legislación aplicable procediendo su aprobación por el Pleno, con el voto favorable de la mayoría absoluta del número legal de miembros de la Corporación, de conformidad con lo establecido en el artículo 7.1.d) del Decreto 8/2015, de 5 de febrero, para la agilización y modernización de la gestión del patrimonio de las Corporaciones Locales Canarias.</w:t>
      </w:r>
    </w:p>
    <w:p w14:paraId="71448218" w14:textId="77777777" w:rsidR="00D57DE0" w:rsidRDefault="00000000">
      <w:pPr>
        <w:ind w:left="29" w:right="7"/>
      </w:pPr>
      <w:r>
        <w:t>Por ello, de conformidad con lo establecido en el artículo 175 del Reglamento de Organización, Funcionamiento y Régimen Jurídico de las Entidades Locales, aprobado por el Real Decreto 2568/1986, de 28 de noviembre, el que suscribe eleva la siguiente propuesta de resolución:</w:t>
      </w:r>
    </w:p>
    <w:p w14:paraId="6C3FC7AE" w14:textId="77777777" w:rsidR="00D57DE0" w:rsidRDefault="00000000">
      <w:pPr>
        <w:pStyle w:val="Ttulo1"/>
        <w:ind w:left="45" w:right="3"/>
      </w:pPr>
      <w:r>
        <w:t>INFORME-PROPUESTA DE RESOLUCIÓN</w:t>
      </w:r>
    </w:p>
    <w:p w14:paraId="65DC4CE1" w14:textId="77777777" w:rsidR="00D57DE0" w:rsidRDefault="00000000">
      <w:pPr>
        <w:spacing w:after="121"/>
        <w:ind w:left="29" w:right="7"/>
      </w:pPr>
      <w:r>
        <w:rPr>
          <w:b/>
        </w:rPr>
        <w:t xml:space="preserve">PRIMERO. </w:t>
      </w:r>
      <w:r>
        <w:t>Consta certificado de Secretaría de que no se han presentado alegaciones algunas a la publicación en el Boletín Oficial de la Provincia de Santa Cruz de Tenerife de fecha 8 de enero de 2024, número 4, sobre el Acuerdo Plenario relativo a la cesión gratuita de un bien patrimonial a la Asociación PADISBALTA</w:t>
      </w:r>
    </w:p>
    <w:p w14:paraId="4F7E3884" w14:textId="77777777" w:rsidR="00D57DE0" w:rsidRDefault="00000000">
      <w:pPr>
        <w:ind w:left="29" w:right="7"/>
      </w:pPr>
      <w:r>
        <w:rPr>
          <w:b/>
        </w:rPr>
        <w:t>SEGUNDO.</w:t>
      </w:r>
      <w:r>
        <w:t xml:space="preserve"> Ceder gratuitamente a la Asociación PADISBALTA </w:t>
      </w:r>
      <w:proofErr w:type="gramStart"/>
      <w:r>
        <w:t>el siguiente bien inmueble patrimonial propiedad</w:t>
      </w:r>
      <w:proofErr w:type="gramEnd"/>
      <w:r>
        <w:t xml:space="preserve"> de este Ayuntamiento:</w:t>
      </w:r>
    </w:p>
    <w:p w14:paraId="384B058F" w14:textId="77777777" w:rsidR="00D57DE0" w:rsidRDefault="00000000">
      <w:pPr>
        <w:spacing w:after="114"/>
        <w:ind w:left="29" w:right="7"/>
      </w:pPr>
      <w:r>
        <w:t>Bien Inmueble urbano: CENTRO POLIVALENTE “LA POLVACERA” LOCAL DERECHO.</w:t>
      </w:r>
    </w:p>
    <w:p w14:paraId="3120FE1D" w14:textId="77777777" w:rsidR="00D57DE0" w:rsidRDefault="00000000">
      <w:pPr>
        <w:spacing w:after="238"/>
        <w:ind w:left="29" w:right="4470"/>
      </w:pPr>
      <w:r>
        <w:rPr>
          <w:noProof/>
        </w:rPr>
        <mc:AlternateContent>
          <mc:Choice Requires="wpg">
            <w:drawing>
              <wp:anchor distT="0" distB="0" distL="114300" distR="114300" simplePos="0" relativeHeight="251661312" behindDoc="0" locked="0" layoutInCell="1" allowOverlap="1" wp14:anchorId="297C2C18" wp14:editId="1BB468B7">
                <wp:simplePos x="0" y="0"/>
                <wp:positionH relativeFrom="page">
                  <wp:posOffset>6979011</wp:posOffset>
                </wp:positionH>
                <wp:positionV relativeFrom="page">
                  <wp:posOffset>6629703</wp:posOffset>
                </wp:positionV>
                <wp:extent cx="237530" cy="3185998"/>
                <wp:effectExtent l="0" t="0" r="0" b="0"/>
                <wp:wrapSquare wrapText="bothSides"/>
                <wp:docPr id="4369" name="Group 4369"/>
                <wp:cNvGraphicFramePr/>
                <a:graphic xmlns:a="http://schemas.openxmlformats.org/drawingml/2006/main">
                  <a:graphicData uri="http://schemas.microsoft.com/office/word/2010/wordprocessingGroup">
                    <wpg:wgp>
                      <wpg:cNvGrpSpPr/>
                      <wpg:grpSpPr>
                        <a:xfrm>
                          <a:off x="0" y="0"/>
                          <a:ext cx="237530" cy="3185998"/>
                          <a:chOff x="0" y="0"/>
                          <a:chExt cx="237530" cy="3185998"/>
                        </a:xfrm>
                      </wpg:grpSpPr>
                      <wps:wsp>
                        <wps:cNvPr id="250" name="Rectangle 250"/>
                        <wps:cNvSpPr/>
                        <wps:spPr>
                          <a:xfrm rot="-5399999">
                            <a:off x="-1174995" y="1897779"/>
                            <a:ext cx="2463215" cy="113224"/>
                          </a:xfrm>
                          <a:prstGeom prst="rect">
                            <a:avLst/>
                          </a:prstGeom>
                          <a:ln>
                            <a:noFill/>
                          </a:ln>
                        </wps:spPr>
                        <wps:txbx>
                          <w:txbxContent>
                            <w:p w14:paraId="7A5E4D3C" w14:textId="77777777" w:rsidR="00D57DE0" w:rsidRDefault="00000000">
                              <w:pPr>
                                <w:spacing w:after="160" w:line="259" w:lineRule="auto"/>
                                <w:ind w:left="0" w:firstLine="0"/>
                                <w:jc w:val="left"/>
                              </w:pPr>
                              <w:r>
                                <w:rPr>
                                  <w:rFonts w:ascii="Arial" w:eastAsia="Arial" w:hAnsi="Arial" w:cs="Arial"/>
                                  <w:sz w:val="12"/>
                                </w:rPr>
                                <w:t xml:space="preserve">Cód. Validación: A2W25ZR65ASNRXDD25JWEGFHE </w:t>
                              </w:r>
                            </w:p>
                          </w:txbxContent>
                        </wps:txbx>
                        <wps:bodyPr horzOverflow="overflow" vert="horz" lIns="0" tIns="0" rIns="0" bIns="0" rtlCol="0">
                          <a:noAutofit/>
                        </wps:bodyPr>
                      </wps:wsp>
                      <wps:wsp>
                        <wps:cNvPr id="251" name="Rectangle 251"/>
                        <wps:cNvSpPr/>
                        <wps:spPr>
                          <a:xfrm rot="-5399999">
                            <a:off x="-866358" y="2130217"/>
                            <a:ext cx="1998340" cy="113224"/>
                          </a:xfrm>
                          <a:prstGeom prst="rect">
                            <a:avLst/>
                          </a:prstGeom>
                          <a:ln>
                            <a:noFill/>
                          </a:ln>
                        </wps:spPr>
                        <wps:txbx>
                          <w:txbxContent>
                            <w:p w14:paraId="59E400B7" w14:textId="77777777" w:rsidR="00D57DE0" w:rsidRDefault="00000000">
                              <w:pPr>
                                <w:spacing w:after="160" w:line="259" w:lineRule="auto"/>
                                <w:ind w:left="0"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252" name="Rectangle 252"/>
                        <wps:cNvSpPr/>
                        <wps:spPr>
                          <a:xfrm rot="-5399999">
                            <a:off x="-1909677" y="1010697"/>
                            <a:ext cx="4237377" cy="113224"/>
                          </a:xfrm>
                          <a:prstGeom prst="rect">
                            <a:avLst/>
                          </a:prstGeom>
                          <a:ln>
                            <a:noFill/>
                          </a:ln>
                        </wps:spPr>
                        <wps:txbx>
                          <w:txbxContent>
                            <w:p w14:paraId="5ECE7F2B" w14:textId="77777777" w:rsidR="00D57DE0"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3 de 5 </w:t>
                              </w:r>
                            </w:p>
                          </w:txbxContent>
                        </wps:txbx>
                        <wps:bodyPr horzOverflow="overflow" vert="horz" lIns="0" tIns="0" rIns="0" bIns="0" rtlCol="0">
                          <a:noAutofit/>
                        </wps:bodyPr>
                      </wps:wsp>
                    </wpg:wgp>
                  </a:graphicData>
                </a:graphic>
              </wp:anchor>
            </w:drawing>
          </mc:Choice>
          <mc:Fallback xmlns:a="http://schemas.openxmlformats.org/drawingml/2006/main">
            <w:pict>
              <v:group id="Group 4369" style="width:18.7031pt;height:250.866pt;position:absolute;mso-position-horizontal-relative:page;mso-position-horizontal:absolute;margin-left:549.528pt;mso-position-vertical-relative:page;margin-top:522.024pt;" coordsize="2375,31859">
                <v:rect id="Rectangle 250" style="position:absolute;width:24632;height:1132;left:-11749;top:18977;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A2W25ZR65ASNRXDD25JWEGFHE </w:t>
                        </w:r>
                      </w:p>
                    </w:txbxContent>
                  </v:textbox>
                </v:rect>
                <v:rect id="Rectangle 251" style="position:absolute;width:19983;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https://bbaja.sedelectronica.es/ </w:t>
                        </w:r>
                      </w:p>
                    </w:txbxContent>
                  </v:textbox>
                </v:rect>
                <v:rect id="Rectangle 252"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 de 5 </w:t>
                        </w:r>
                      </w:p>
                    </w:txbxContent>
                  </v:textbox>
                </v:rect>
                <w10:wrap type="square"/>
              </v:group>
            </w:pict>
          </mc:Fallback>
        </mc:AlternateContent>
      </w:r>
      <w:r>
        <w:t>Referencia catastral: 002012600BS27B0001WJ Para que sea destinado al uso de:</w:t>
      </w:r>
    </w:p>
    <w:tbl>
      <w:tblPr>
        <w:tblStyle w:val="TableGrid"/>
        <w:tblW w:w="8560" w:type="dxa"/>
        <w:tblInd w:w="-30" w:type="dxa"/>
        <w:tblCellMar>
          <w:top w:w="43" w:type="dxa"/>
          <w:left w:w="30" w:type="dxa"/>
          <w:bottom w:w="0" w:type="dxa"/>
          <w:right w:w="39" w:type="dxa"/>
        </w:tblCellMar>
        <w:tblLook w:val="04A0" w:firstRow="1" w:lastRow="0" w:firstColumn="1" w:lastColumn="0" w:noHBand="0" w:noVBand="1"/>
      </w:tblPr>
      <w:tblGrid>
        <w:gridCol w:w="8560"/>
      </w:tblGrid>
      <w:tr w:rsidR="00D57DE0" w14:paraId="778EFF5C" w14:textId="77777777">
        <w:trPr>
          <w:trHeight w:val="1332"/>
        </w:trPr>
        <w:tc>
          <w:tcPr>
            <w:tcW w:w="8560" w:type="dxa"/>
            <w:tcBorders>
              <w:top w:val="single" w:sz="4" w:space="0" w:color="000000"/>
              <w:left w:val="single" w:sz="4" w:space="0" w:color="000000"/>
              <w:bottom w:val="single" w:sz="4" w:space="0" w:color="000000"/>
              <w:right w:val="single" w:sz="4" w:space="0" w:color="000000"/>
            </w:tcBorders>
          </w:tcPr>
          <w:p w14:paraId="59C17D18" w14:textId="77777777" w:rsidR="00D57DE0" w:rsidRDefault="00000000">
            <w:pPr>
              <w:spacing w:after="0"/>
              <w:ind w:left="0" w:firstLine="0"/>
            </w:pPr>
            <w:r>
              <w:t>El bien inmueble se convertirá en la nueva sede de la Asociación PADISBALTA, en la que se desarrollarán las diversas actividades propuestas dentro de los proyectos que realiza la asociación.</w:t>
            </w:r>
          </w:p>
          <w:p w14:paraId="6EE8E466" w14:textId="77777777" w:rsidR="00D57DE0" w:rsidRDefault="00000000">
            <w:pPr>
              <w:spacing w:after="0" w:line="259" w:lineRule="auto"/>
              <w:ind w:left="0" w:firstLine="0"/>
            </w:pPr>
            <w:r>
              <w:t>De esta manera, potenciará las habilidades, el ocio y tiempo libre de las personas con discapacidad de nuestra isla y llevando a cabo la rehabilitación de cada uno de los usuarios.</w:t>
            </w:r>
          </w:p>
        </w:tc>
      </w:tr>
    </w:tbl>
    <w:p w14:paraId="43E75240" w14:textId="77777777" w:rsidR="00D57DE0" w:rsidRDefault="00000000">
      <w:pPr>
        <w:ind w:left="29" w:right="7"/>
      </w:pPr>
      <w:r>
        <w:rPr>
          <w:b/>
        </w:rPr>
        <w:t xml:space="preserve">TERCERO. </w:t>
      </w:r>
      <w:r>
        <w:t xml:space="preserve">Determinar la reversión automática al patrimonio de este Ayuntamiento del bien cedido gratuitamente, si no es destinado al uso previsto en el término máximo </w:t>
      </w:r>
      <w:proofErr w:type="gramStart"/>
      <w:r>
        <w:t>de  cinco</w:t>
      </w:r>
      <w:proofErr w:type="gramEnd"/>
      <w:r>
        <w:t xml:space="preserve">  años, y deja de serlo en todo caso posteriormente en el transcurso </w:t>
      </w:r>
      <w:proofErr w:type="gramStart"/>
      <w:r>
        <w:t>de  treinta</w:t>
      </w:r>
      <w:proofErr w:type="gramEnd"/>
      <w:r>
        <w:t xml:space="preserve"> años. </w:t>
      </w:r>
    </w:p>
    <w:p w14:paraId="1C4B3566" w14:textId="77777777" w:rsidR="00D57DE0" w:rsidRDefault="00000000">
      <w:pPr>
        <w:ind w:left="29" w:right="7"/>
      </w:pPr>
      <w:r>
        <w:rPr>
          <w:b/>
        </w:rPr>
        <w:t>CUARTO.</w:t>
      </w:r>
      <w:r>
        <w:t xml:space="preserve"> Anotar la cesión gratuita en el Inventario Municipal de Bienes al efecto de actualizarlo, una vez finalizada la misma.</w:t>
      </w:r>
    </w:p>
    <w:p w14:paraId="0C4C3CDC" w14:textId="77777777" w:rsidR="00D57DE0" w:rsidRDefault="00000000">
      <w:pPr>
        <w:ind w:left="29" w:right="7"/>
      </w:pPr>
      <w:r>
        <w:rPr>
          <w:b/>
        </w:rPr>
        <w:t>QUINTO.</w:t>
      </w:r>
      <w:r>
        <w:t xml:space="preserve"> Facultar al Alcalde, para que suscriba todas las actuaciones que se deriven del expediente, entre ellas la firma de la Escritura pública de cesión del bien.</w:t>
      </w:r>
    </w:p>
    <w:p w14:paraId="63C77D3D" w14:textId="77777777" w:rsidR="00D57DE0" w:rsidRDefault="00000000">
      <w:pPr>
        <w:ind w:left="29" w:right="7"/>
      </w:pPr>
      <w:r>
        <w:rPr>
          <w:b/>
        </w:rPr>
        <w:t xml:space="preserve">SEXTO. </w:t>
      </w:r>
      <w:r>
        <w:t>Notificar el presente Acuerdo a la Entidad beneficiaria, que deberá comparecer en el momento que sea emplazado para proceder a elevar a Escritura pública la cesión referida.</w:t>
      </w:r>
    </w:p>
    <w:p w14:paraId="771C8BA3" w14:textId="77777777" w:rsidR="00D57DE0" w:rsidRDefault="00000000">
      <w:pPr>
        <w:spacing w:after="246"/>
        <w:ind w:left="29" w:right="7"/>
      </w:pPr>
      <w:r>
        <w:t>No obstante, la Corporación acordará lo que estime pertinente”.</w:t>
      </w:r>
    </w:p>
    <w:p w14:paraId="1D25DD6F" w14:textId="77777777" w:rsidR="00D57DE0" w:rsidRDefault="00000000">
      <w:pPr>
        <w:spacing w:after="342" w:line="259" w:lineRule="auto"/>
        <w:ind w:left="29"/>
        <w:jc w:val="left"/>
      </w:pPr>
      <w:r>
        <w:rPr>
          <w:b/>
        </w:rPr>
        <w:lastRenderedPageBreak/>
        <w:t xml:space="preserve">Una vez debatido el asunto por unanimidad </w:t>
      </w:r>
      <w:proofErr w:type="gramStart"/>
      <w:r>
        <w:rPr>
          <w:b/>
        </w:rPr>
        <w:t>de  los</w:t>
      </w:r>
      <w:proofErr w:type="gramEnd"/>
      <w:r>
        <w:rPr>
          <w:b/>
        </w:rPr>
        <w:t xml:space="preserve"> señores/as concejales/as presentes, aprueban elevar a pleno la siguiente propuesta:</w:t>
      </w:r>
    </w:p>
    <w:p w14:paraId="50ACB07B" w14:textId="77777777" w:rsidR="00D57DE0" w:rsidRDefault="00000000">
      <w:pPr>
        <w:spacing w:after="121"/>
        <w:ind w:left="29" w:right="7"/>
      </w:pPr>
      <w:r>
        <w:rPr>
          <w:b/>
        </w:rPr>
        <w:t xml:space="preserve">PRIMERO. </w:t>
      </w:r>
      <w:r>
        <w:t>Constando certificado de Secretaría de que no se han presentado alegaciones algunas a la publicación en el Boletín Oficial de la Provincia de Santa Cruz de Tenerife de fecha 8 de enero de 2024, número 4, sobre el Acuerdo Plenario relativo a la cesión gratuita de un bien patrimonial a la Asociación PADISBALTA.</w:t>
      </w:r>
    </w:p>
    <w:p w14:paraId="0BFB51A1" w14:textId="77777777" w:rsidR="00D57DE0" w:rsidRDefault="00000000">
      <w:pPr>
        <w:ind w:left="29" w:right="7"/>
      </w:pPr>
      <w:r>
        <w:rPr>
          <w:b/>
        </w:rPr>
        <w:t>SEGUNDO.</w:t>
      </w:r>
      <w:r>
        <w:t xml:space="preserve"> Ceder gratuitamente a la Asociación PADISBALTA </w:t>
      </w:r>
      <w:proofErr w:type="gramStart"/>
      <w:r>
        <w:t>el siguiente bien inmueble patrimonial propiedad</w:t>
      </w:r>
      <w:proofErr w:type="gramEnd"/>
      <w:r>
        <w:t xml:space="preserve"> de este Ayuntamiento:</w:t>
      </w:r>
    </w:p>
    <w:p w14:paraId="43773307" w14:textId="77777777" w:rsidR="00D57DE0" w:rsidRDefault="00000000">
      <w:pPr>
        <w:spacing w:after="114"/>
        <w:ind w:left="29" w:right="7"/>
      </w:pPr>
      <w:r>
        <w:t>Bien Inmueble urbano: CENTRO POLIVALENTE “LA POLVACERA” LOCAL DERECHO.</w:t>
      </w:r>
    </w:p>
    <w:p w14:paraId="4EED6D75" w14:textId="77777777" w:rsidR="00D57DE0" w:rsidRDefault="00000000">
      <w:pPr>
        <w:spacing w:after="38" w:line="667" w:lineRule="auto"/>
        <w:ind w:left="29" w:right="4470"/>
      </w:pPr>
      <w:r>
        <w:t>Referencia catastral: 002012600BS27B0001WJ Para que sea destinado al uso de:</w:t>
      </w:r>
    </w:p>
    <w:p w14:paraId="058CFA26" w14:textId="77777777" w:rsidR="00D57DE0" w:rsidRDefault="00000000">
      <w:pPr>
        <w:pBdr>
          <w:top w:val="single" w:sz="4" w:space="0" w:color="000000"/>
          <w:left w:val="single" w:sz="4" w:space="0" w:color="000000"/>
          <w:bottom w:val="single" w:sz="4" w:space="0" w:color="000000"/>
          <w:right w:val="single" w:sz="4" w:space="0" w:color="000000"/>
        </w:pBdr>
        <w:spacing w:after="0"/>
        <w:ind w:left="-5" w:right="603"/>
      </w:pPr>
      <w:r>
        <w:t>El bien inmueble se convertirá en la nueva sede de la Asociación PADISBALTA, en la que se desarrollarán las diversas actividades propuestas dentro de los proyectos que realiza la asociación.</w:t>
      </w:r>
    </w:p>
    <w:p w14:paraId="0C6532B7" w14:textId="77777777" w:rsidR="00D57DE0" w:rsidRDefault="00000000">
      <w:pPr>
        <w:pBdr>
          <w:top w:val="single" w:sz="4" w:space="0" w:color="000000"/>
          <w:left w:val="single" w:sz="4" w:space="0" w:color="000000"/>
          <w:bottom w:val="single" w:sz="4" w:space="0" w:color="000000"/>
          <w:right w:val="single" w:sz="4" w:space="0" w:color="000000"/>
        </w:pBdr>
        <w:spacing w:after="411"/>
        <w:ind w:left="-5" w:right="603"/>
      </w:pPr>
      <w:r>
        <w:rPr>
          <w:noProof/>
        </w:rPr>
        <mc:AlternateContent>
          <mc:Choice Requires="wpg">
            <w:drawing>
              <wp:anchor distT="0" distB="0" distL="114300" distR="114300" simplePos="0" relativeHeight="251662336" behindDoc="0" locked="0" layoutInCell="1" allowOverlap="1" wp14:anchorId="7321FFB5" wp14:editId="7A5BAAAD">
                <wp:simplePos x="0" y="0"/>
                <wp:positionH relativeFrom="page">
                  <wp:posOffset>6979011</wp:posOffset>
                </wp:positionH>
                <wp:positionV relativeFrom="page">
                  <wp:posOffset>6629703</wp:posOffset>
                </wp:positionV>
                <wp:extent cx="237530" cy="3185998"/>
                <wp:effectExtent l="0" t="0" r="0" b="0"/>
                <wp:wrapSquare wrapText="bothSides"/>
                <wp:docPr id="4514" name="Group 4514"/>
                <wp:cNvGraphicFramePr/>
                <a:graphic xmlns:a="http://schemas.openxmlformats.org/drawingml/2006/main">
                  <a:graphicData uri="http://schemas.microsoft.com/office/word/2010/wordprocessingGroup">
                    <wpg:wgp>
                      <wpg:cNvGrpSpPr/>
                      <wpg:grpSpPr>
                        <a:xfrm>
                          <a:off x="0" y="0"/>
                          <a:ext cx="237530" cy="3185998"/>
                          <a:chOff x="0" y="0"/>
                          <a:chExt cx="237530" cy="3185998"/>
                        </a:xfrm>
                      </wpg:grpSpPr>
                      <wps:wsp>
                        <wps:cNvPr id="329" name="Rectangle 329"/>
                        <wps:cNvSpPr/>
                        <wps:spPr>
                          <a:xfrm rot="-5399999">
                            <a:off x="-1174995" y="1897779"/>
                            <a:ext cx="2463215" cy="113224"/>
                          </a:xfrm>
                          <a:prstGeom prst="rect">
                            <a:avLst/>
                          </a:prstGeom>
                          <a:ln>
                            <a:noFill/>
                          </a:ln>
                        </wps:spPr>
                        <wps:txbx>
                          <w:txbxContent>
                            <w:p w14:paraId="781B1D81" w14:textId="77777777" w:rsidR="00D57DE0" w:rsidRDefault="00000000">
                              <w:pPr>
                                <w:spacing w:after="160" w:line="259" w:lineRule="auto"/>
                                <w:ind w:left="0" w:firstLine="0"/>
                                <w:jc w:val="left"/>
                              </w:pPr>
                              <w:r>
                                <w:rPr>
                                  <w:rFonts w:ascii="Arial" w:eastAsia="Arial" w:hAnsi="Arial" w:cs="Arial"/>
                                  <w:sz w:val="12"/>
                                </w:rPr>
                                <w:t xml:space="preserve">Cód. Validación: A2W25ZR65ASNRXDD25JWEGFHE </w:t>
                              </w:r>
                            </w:p>
                          </w:txbxContent>
                        </wps:txbx>
                        <wps:bodyPr horzOverflow="overflow" vert="horz" lIns="0" tIns="0" rIns="0" bIns="0" rtlCol="0">
                          <a:noAutofit/>
                        </wps:bodyPr>
                      </wps:wsp>
                      <wps:wsp>
                        <wps:cNvPr id="330" name="Rectangle 330"/>
                        <wps:cNvSpPr/>
                        <wps:spPr>
                          <a:xfrm rot="-5399999">
                            <a:off x="-866358" y="2130217"/>
                            <a:ext cx="1998340" cy="113224"/>
                          </a:xfrm>
                          <a:prstGeom prst="rect">
                            <a:avLst/>
                          </a:prstGeom>
                          <a:ln>
                            <a:noFill/>
                          </a:ln>
                        </wps:spPr>
                        <wps:txbx>
                          <w:txbxContent>
                            <w:p w14:paraId="34E8BD7A" w14:textId="77777777" w:rsidR="00D57DE0" w:rsidRDefault="00000000">
                              <w:pPr>
                                <w:spacing w:after="160" w:line="259" w:lineRule="auto"/>
                                <w:ind w:left="0"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331" name="Rectangle 331"/>
                        <wps:cNvSpPr/>
                        <wps:spPr>
                          <a:xfrm rot="-5399999">
                            <a:off x="-1909677" y="1010697"/>
                            <a:ext cx="4237377" cy="113224"/>
                          </a:xfrm>
                          <a:prstGeom prst="rect">
                            <a:avLst/>
                          </a:prstGeom>
                          <a:ln>
                            <a:noFill/>
                          </a:ln>
                        </wps:spPr>
                        <wps:txbx>
                          <w:txbxContent>
                            <w:p w14:paraId="72E7F5C4" w14:textId="77777777" w:rsidR="00D57DE0"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4 de 5 </w:t>
                              </w:r>
                            </w:p>
                          </w:txbxContent>
                        </wps:txbx>
                        <wps:bodyPr horzOverflow="overflow" vert="horz" lIns="0" tIns="0" rIns="0" bIns="0" rtlCol="0">
                          <a:noAutofit/>
                        </wps:bodyPr>
                      </wps:wsp>
                    </wpg:wgp>
                  </a:graphicData>
                </a:graphic>
              </wp:anchor>
            </w:drawing>
          </mc:Choice>
          <mc:Fallback xmlns:a="http://schemas.openxmlformats.org/drawingml/2006/main">
            <w:pict>
              <v:group id="Group 4514" style="width:18.7031pt;height:250.866pt;position:absolute;mso-position-horizontal-relative:page;mso-position-horizontal:absolute;margin-left:549.528pt;mso-position-vertical-relative:page;margin-top:522.024pt;" coordsize="2375,31859">
                <v:rect id="Rectangle 329" style="position:absolute;width:24632;height:1132;left:-11749;top:18977;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A2W25ZR65ASNRXDD25JWEGFHE </w:t>
                        </w:r>
                      </w:p>
                    </w:txbxContent>
                  </v:textbox>
                </v:rect>
                <v:rect id="Rectangle 330" style="position:absolute;width:19983;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https://bbaja.sedelectronica.es/ </w:t>
                        </w:r>
                      </w:p>
                    </w:txbxContent>
                  </v:textbox>
                </v:rect>
                <v:rect id="Rectangle 331"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 de 5 </w:t>
                        </w:r>
                      </w:p>
                    </w:txbxContent>
                  </v:textbox>
                </v:rect>
                <w10:wrap type="square"/>
              </v:group>
            </w:pict>
          </mc:Fallback>
        </mc:AlternateContent>
      </w:r>
      <w:r>
        <w:t>De esta manera, potenciará las habilidades, el ocio y tiempo libre de las personas con discapacidad de nuestra isla y llevando a cabo la rehabilitación de cada uno de los usuarios.</w:t>
      </w:r>
    </w:p>
    <w:p w14:paraId="21573EB8" w14:textId="77777777" w:rsidR="00D57DE0" w:rsidRDefault="00000000">
      <w:pPr>
        <w:ind w:left="29" w:right="7"/>
      </w:pPr>
      <w:r>
        <w:rPr>
          <w:b/>
        </w:rPr>
        <w:t xml:space="preserve">TERCERO. </w:t>
      </w:r>
      <w:r>
        <w:t xml:space="preserve">Determinar la reversión automática al patrimonio de este Ayuntamiento del bien cedido gratuitamente, si no es destinado al uso previsto en el término máximo </w:t>
      </w:r>
      <w:proofErr w:type="gramStart"/>
      <w:r>
        <w:t>de  cinco</w:t>
      </w:r>
      <w:proofErr w:type="gramEnd"/>
      <w:r>
        <w:t xml:space="preserve">  años, y deja de serlo en todo caso posteriormente en el transcurso </w:t>
      </w:r>
      <w:proofErr w:type="gramStart"/>
      <w:r>
        <w:t>de  treinta</w:t>
      </w:r>
      <w:proofErr w:type="gramEnd"/>
      <w:r>
        <w:t xml:space="preserve"> años. </w:t>
      </w:r>
    </w:p>
    <w:p w14:paraId="2B0DE114" w14:textId="77777777" w:rsidR="00D57DE0" w:rsidRDefault="00000000">
      <w:pPr>
        <w:ind w:left="29" w:right="7"/>
      </w:pPr>
      <w:r>
        <w:rPr>
          <w:b/>
        </w:rPr>
        <w:t>CUARTO.</w:t>
      </w:r>
      <w:r>
        <w:t xml:space="preserve"> Anotar la cesión gratuita en el Inventario Municipal de Bienes al efecto de actualizarlo, una vez finalizada la misma.</w:t>
      </w:r>
    </w:p>
    <w:p w14:paraId="4E8073A3" w14:textId="77777777" w:rsidR="00D57DE0" w:rsidRDefault="00000000">
      <w:pPr>
        <w:ind w:left="29" w:right="7"/>
      </w:pPr>
      <w:r>
        <w:rPr>
          <w:b/>
        </w:rPr>
        <w:t>QUINTO.</w:t>
      </w:r>
      <w:r>
        <w:t xml:space="preserve"> Facultar al Alcalde, para que suscriba todas las actuaciones que se deriven del expediente, entre ellas la firma de la Escritura pública de cesión del bien.</w:t>
      </w:r>
    </w:p>
    <w:p w14:paraId="30E116F9" w14:textId="77777777" w:rsidR="00D57DE0" w:rsidRDefault="00000000">
      <w:pPr>
        <w:ind w:left="29" w:right="7"/>
      </w:pPr>
      <w:r>
        <w:rPr>
          <w:b/>
        </w:rPr>
        <w:t xml:space="preserve">SEXTO. </w:t>
      </w:r>
      <w:r>
        <w:t>Notificar el presente Acuerdo a la Entidad beneficiaria, que deberá comparecer en el momento que sea emplazado para proceder a elevar a Escritura pública la cesión referida. En Breña Baja, a 25 de marzo de 2024. LA COMISIÓN”.</w:t>
      </w:r>
    </w:p>
    <w:p w14:paraId="463B115E" w14:textId="77777777" w:rsidR="00D57DE0" w:rsidRDefault="00000000">
      <w:pPr>
        <w:spacing w:after="745"/>
        <w:ind w:left="34" w:right="8" w:firstLine="0"/>
      </w:pPr>
      <w:r>
        <w:rPr>
          <w:b/>
          <w:i/>
        </w:rPr>
        <w:t>Una vez debatido el asunto y por unanimidad de los/as señores/as concejales/as presentes, que en todo caso constituyen mayoría absoluta legal de los miembros que componen la corporación, se aprueba el dictamen en todos sus términos y contenido.</w:t>
      </w:r>
    </w:p>
    <w:p w14:paraId="631624DA" w14:textId="77777777" w:rsidR="00D57DE0" w:rsidRDefault="00000000">
      <w:pPr>
        <w:spacing w:after="30"/>
        <w:ind w:left="29" w:right="7"/>
      </w:pPr>
      <w:r>
        <w:t xml:space="preserve">Y para que conste, a los efectos oportunos en el expediente de su razón, de orden y con el V.º B.º de </w:t>
      </w:r>
    </w:p>
    <w:p w14:paraId="6390BA00" w14:textId="77777777" w:rsidR="00D57DE0" w:rsidRDefault="00000000">
      <w:pPr>
        <w:spacing w:after="865"/>
        <w:ind w:left="29" w:right="7"/>
      </w:pPr>
      <w:r>
        <w:rPr>
          <w:noProof/>
        </w:rPr>
        <w:lastRenderedPageBreak/>
        <mc:AlternateContent>
          <mc:Choice Requires="wpg">
            <w:drawing>
              <wp:anchor distT="0" distB="0" distL="114300" distR="114300" simplePos="0" relativeHeight="251663360" behindDoc="0" locked="0" layoutInCell="1" allowOverlap="1" wp14:anchorId="29AFACA7" wp14:editId="537F5B9B">
                <wp:simplePos x="0" y="0"/>
                <wp:positionH relativeFrom="page">
                  <wp:posOffset>6979011</wp:posOffset>
                </wp:positionH>
                <wp:positionV relativeFrom="page">
                  <wp:posOffset>6629703</wp:posOffset>
                </wp:positionV>
                <wp:extent cx="237530" cy="3185998"/>
                <wp:effectExtent l="0" t="0" r="0" b="0"/>
                <wp:wrapTopAndBottom/>
                <wp:docPr id="4702" name="Group 4702"/>
                <wp:cNvGraphicFramePr/>
                <a:graphic xmlns:a="http://schemas.openxmlformats.org/drawingml/2006/main">
                  <a:graphicData uri="http://schemas.microsoft.com/office/word/2010/wordprocessingGroup">
                    <wpg:wgp>
                      <wpg:cNvGrpSpPr/>
                      <wpg:grpSpPr>
                        <a:xfrm>
                          <a:off x="0" y="0"/>
                          <a:ext cx="237530" cy="3185998"/>
                          <a:chOff x="0" y="0"/>
                          <a:chExt cx="237530" cy="3185998"/>
                        </a:xfrm>
                      </wpg:grpSpPr>
                      <wps:wsp>
                        <wps:cNvPr id="350" name="Rectangle 350"/>
                        <wps:cNvSpPr/>
                        <wps:spPr>
                          <a:xfrm rot="-5399999">
                            <a:off x="-1174995" y="1897779"/>
                            <a:ext cx="2463215" cy="113224"/>
                          </a:xfrm>
                          <a:prstGeom prst="rect">
                            <a:avLst/>
                          </a:prstGeom>
                          <a:ln>
                            <a:noFill/>
                          </a:ln>
                        </wps:spPr>
                        <wps:txbx>
                          <w:txbxContent>
                            <w:p w14:paraId="051738EA" w14:textId="77777777" w:rsidR="00D57DE0" w:rsidRDefault="00000000">
                              <w:pPr>
                                <w:spacing w:after="160" w:line="259" w:lineRule="auto"/>
                                <w:ind w:left="0" w:firstLine="0"/>
                                <w:jc w:val="left"/>
                              </w:pPr>
                              <w:r>
                                <w:rPr>
                                  <w:rFonts w:ascii="Arial" w:eastAsia="Arial" w:hAnsi="Arial" w:cs="Arial"/>
                                  <w:sz w:val="12"/>
                                </w:rPr>
                                <w:t xml:space="preserve">Cód. Validación: A2W25ZR65ASNRXDD25JWEGFHE </w:t>
                              </w:r>
                            </w:p>
                          </w:txbxContent>
                        </wps:txbx>
                        <wps:bodyPr horzOverflow="overflow" vert="horz" lIns="0" tIns="0" rIns="0" bIns="0" rtlCol="0">
                          <a:noAutofit/>
                        </wps:bodyPr>
                      </wps:wsp>
                      <wps:wsp>
                        <wps:cNvPr id="351" name="Rectangle 351"/>
                        <wps:cNvSpPr/>
                        <wps:spPr>
                          <a:xfrm rot="-5399999">
                            <a:off x="-866358" y="2130217"/>
                            <a:ext cx="1998340" cy="113224"/>
                          </a:xfrm>
                          <a:prstGeom prst="rect">
                            <a:avLst/>
                          </a:prstGeom>
                          <a:ln>
                            <a:noFill/>
                          </a:ln>
                        </wps:spPr>
                        <wps:txbx>
                          <w:txbxContent>
                            <w:p w14:paraId="00F61243" w14:textId="77777777" w:rsidR="00D57DE0" w:rsidRDefault="00000000">
                              <w:pPr>
                                <w:spacing w:after="160" w:line="259" w:lineRule="auto"/>
                                <w:ind w:left="0" w:firstLine="0"/>
                                <w:jc w:val="left"/>
                              </w:pPr>
                              <w:r>
                                <w:rPr>
                                  <w:rFonts w:ascii="Arial" w:eastAsia="Arial" w:hAnsi="Arial" w:cs="Arial"/>
                                  <w:sz w:val="12"/>
                                </w:rPr>
                                <w:t xml:space="preserve">Verificación: https://bbaja.sedelectronica.es/ </w:t>
                              </w:r>
                            </w:p>
                          </w:txbxContent>
                        </wps:txbx>
                        <wps:bodyPr horzOverflow="overflow" vert="horz" lIns="0" tIns="0" rIns="0" bIns="0" rtlCol="0">
                          <a:noAutofit/>
                        </wps:bodyPr>
                      </wps:wsp>
                      <wps:wsp>
                        <wps:cNvPr id="352" name="Rectangle 352"/>
                        <wps:cNvSpPr/>
                        <wps:spPr>
                          <a:xfrm rot="-5399999">
                            <a:off x="-1909677" y="1010697"/>
                            <a:ext cx="4237377" cy="113224"/>
                          </a:xfrm>
                          <a:prstGeom prst="rect">
                            <a:avLst/>
                          </a:prstGeom>
                          <a:ln>
                            <a:noFill/>
                          </a:ln>
                        </wps:spPr>
                        <wps:txbx>
                          <w:txbxContent>
                            <w:p w14:paraId="2D204CEB" w14:textId="77777777" w:rsidR="00D57DE0" w:rsidRDefault="00000000">
                              <w:pPr>
                                <w:spacing w:after="160" w:line="259" w:lineRule="auto"/>
                                <w:ind w:left="0" w:firstLine="0"/>
                                <w:jc w:val="left"/>
                              </w:pPr>
                              <w:r>
                                <w:rPr>
                                  <w:rFonts w:ascii="Arial" w:eastAsia="Arial" w:hAnsi="Arial" w:cs="Arial"/>
                                  <w:sz w:val="12"/>
                                </w:rPr>
                                <w:t xml:space="preserve">Documento firmado electrónicamente desde la plataforma </w:t>
                              </w:r>
                              <w:proofErr w:type="spellStart"/>
                              <w:r>
                                <w:rPr>
                                  <w:rFonts w:ascii="Arial" w:eastAsia="Arial" w:hAnsi="Arial" w:cs="Arial"/>
                                  <w:sz w:val="12"/>
                                </w:rPr>
                                <w:t>esPublico</w:t>
                              </w:r>
                              <w:proofErr w:type="spellEnd"/>
                              <w:r>
                                <w:rPr>
                                  <w:rFonts w:ascii="Arial" w:eastAsia="Arial" w:hAnsi="Arial" w:cs="Arial"/>
                                  <w:sz w:val="12"/>
                                </w:rPr>
                                <w:t xml:space="preserve"> Gestiona | Página 5 de 5 </w:t>
                              </w:r>
                            </w:p>
                          </w:txbxContent>
                        </wps:txbx>
                        <wps:bodyPr horzOverflow="overflow" vert="horz" lIns="0" tIns="0" rIns="0" bIns="0" rtlCol="0">
                          <a:noAutofit/>
                        </wps:bodyPr>
                      </wps:wsp>
                    </wpg:wgp>
                  </a:graphicData>
                </a:graphic>
              </wp:anchor>
            </w:drawing>
          </mc:Choice>
          <mc:Fallback xmlns:a="http://schemas.openxmlformats.org/drawingml/2006/main">
            <w:pict>
              <v:group id="Group 4702" style="width:18.7031pt;height:250.866pt;position:absolute;mso-position-horizontal-relative:page;mso-position-horizontal:absolute;margin-left:549.528pt;mso-position-vertical-relative:page;margin-top:522.024pt;" coordsize="2375,31859">
                <v:rect id="Rectangle 350" style="position:absolute;width:24632;height:1132;left:-11749;top:18977;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A2W25ZR65ASNRXDD25JWEGFHE </w:t>
                        </w:r>
                      </w:p>
                    </w:txbxContent>
                  </v:textbox>
                </v:rect>
                <v:rect id="Rectangle 351" style="position:absolute;width:19983;height:1132;left:-8663;top:2130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https://bbaja.sedelectronica.es/ </w:t>
                        </w:r>
                      </w:p>
                    </w:txbxContent>
                  </v:textbox>
                </v:rect>
                <v:rect id="Rectangle 352" style="position:absolute;width:42373;height:1132;left:-19096;top:10106;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 de 5 </w:t>
                        </w:r>
                      </w:p>
                    </w:txbxContent>
                  </v:textbox>
                </v:rect>
                <w10:wrap type="topAndBottom"/>
              </v:group>
            </w:pict>
          </mc:Fallback>
        </mc:AlternateContent>
      </w:r>
      <w:r>
        <w:t>Alcalde Presidente, con la salvedad prevista en el artículo 206 del Reglamento de Organización, Funcionamiento y Régimen Jurídico de las Entidades Locales aprobado por Real Decreto 2568/1986, de 28 de noviembre, se expide la presente.</w:t>
      </w:r>
    </w:p>
    <w:p w14:paraId="423C870A" w14:textId="77777777" w:rsidR="00D57DE0" w:rsidRDefault="00000000">
      <w:pPr>
        <w:pStyle w:val="Ttulo1"/>
        <w:ind w:left="45" w:right="4"/>
      </w:pPr>
      <w:r>
        <w:t>DOCUMENTO FIRMADO ELECTRÓNICAMENTE</w:t>
      </w:r>
      <w:r>
        <w:rPr>
          <w:b w:val="0"/>
        </w:rPr>
        <w:t xml:space="preserve"> </w:t>
      </w:r>
    </w:p>
    <w:sectPr w:rsidR="00D57DE0">
      <w:headerReference w:type="even" r:id="rId6"/>
      <w:headerReference w:type="default" r:id="rId7"/>
      <w:footerReference w:type="even" r:id="rId8"/>
      <w:footerReference w:type="default" r:id="rId9"/>
      <w:headerReference w:type="first" r:id="rId10"/>
      <w:footerReference w:type="first" r:id="rId11"/>
      <w:pgSz w:w="11906" w:h="16838"/>
      <w:pgMar w:top="1810" w:right="1418" w:bottom="1358" w:left="1386" w:header="568" w:footer="5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38E37" w14:textId="77777777" w:rsidR="007955C9" w:rsidRDefault="007955C9">
      <w:pPr>
        <w:spacing w:after="0" w:line="240" w:lineRule="auto"/>
      </w:pPr>
      <w:r>
        <w:separator/>
      </w:r>
    </w:p>
  </w:endnote>
  <w:endnote w:type="continuationSeparator" w:id="0">
    <w:p w14:paraId="6FD9709C" w14:textId="77777777" w:rsidR="007955C9" w:rsidRDefault="0079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5BC59" w14:textId="77777777" w:rsidR="00D57DE0" w:rsidRDefault="00000000">
    <w:pPr>
      <w:spacing w:after="0" w:line="259" w:lineRule="auto"/>
      <w:ind w:left="-1386" w:right="560" w:firstLine="0"/>
      <w:jc w:val="left"/>
    </w:pPr>
    <w:r>
      <w:rPr>
        <w:noProof/>
      </w:rPr>
      <w:drawing>
        <wp:anchor distT="0" distB="0" distL="114300" distR="114300" simplePos="0" relativeHeight="251661312" behindDoc="0" locked="0" layoutInCell="1" allowOverlap="0" wp14:anchorId="653FBA4D" wp14:editId="58DB1B6D">
          <wp:simplePos x="0" y="0"/>
          <wp:positionH relativeFrom="page">
            <wp:posOffset>901700</wp:posOffset>
          </wp:positionH>
          <wp:positionV relativeFrom="page">
            <wp:posOffset>9992370</wp:posOffset>
          </wp:positionV>
          <wp:extent cx="5402580" cy="337185"/>
          <wp:effectExtent l="0" t="0" r="0" b="0"/>
          <wp:wrapSquare wrapText="bothSides"/>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5402580" cy="337185"/>
                  </a:xfrm>
                  <a:prstGeom prst="rect">
                    <a:avLst/>
                  </a:prstGeom>
                </pic:spPr>
              </pic:pic>
            </a:graphicData>
          </a:graphic>
        </wp:anchor>
      </w:drawing>
    </w:r>
    <w:r>
      <w:rPr>
        <w:noProof/>
      </w:rPr>
      <w:drawing>
        <wp:anchor distT="0" distB="0" distL="114300" distR="114300" simplePos="0" relativeHeight="251662336" behindDoc="0" locked="0" layoutInCell="1" allowOverlap="0" wp14:anchorId="68B7FD50" wp14:editId="757DC24C">
          <wp:simplePos x="0" y="0"/>
          <wp:positionH relativeFrom="page">
            <wp:posOffset>6768593</wp:posOffset>
          </wp:positionH>
          <wp:positionV relativeFrom="page">
            <wp:posOffset>9879200</wp:posOffset>
          </wp:positionV>
          <wp:extent cx="444500" cy="444500"/>
          <wp:effectExtent l="0" t="0" r="0" b="0"/>
          <wp:wrapSquare wrapText="bothSides"/>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2"/>
                  <a:stretch>
                    <a:fillRect/>
                  </a:stretch>
                </pic:blipFill>
                <pic:spPr>
                  <a:xfrm rot="-5399999">
                    <a:off x="0" y="0"/>
                    <a:ext cx="444500" cy="4445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E268" w14:textId="77777777" w:rsidR="00D57DE0" w:rsidRDefault="00000000">
    <w:pPr>
      <w:spacing w:after="0" w:line="259" w:lineRule="auto"/>
      <w:ind w:left="-1386" w:right="560" w:firstLine="0"/>
      <w:jc w:val="left"/>
    </w:pPr>
    <w:r>
      <w:rPr>
        <w:noProof/>
      </w:rPr>
      <w:drawing>
        <wp:anchor distT="0" distB="0" distL="114300" distR="114300" simplePos="0" relativeHeight="251663360" behindDoc="0" locked="0" layoutInCell="1" allowOverlap="0" wp14:anchorId="7493CE73" wp14:editId="656400E5">
          <wp:simplePos x="0" y="0"/>
          <wp:positionH relativeFrom="page">
            <wp:posOffset>901700</wp:posOffset>
          </wp:positionH>
          <wp:positionV relativeFrom="page">
            <wp:posOffset>9992370</wp:posOffset>
          </wp:positionV>
          <wp:extent cx="5402580" cy="337185"/>
          <wp:effectExtent l="0" t="0" r="0" b="0"/>
          <wp:wrapSquare wrapText="bothSides"/>
          <wp:docPr id="1272274080"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5402580" cy="337185"/>
                  </a:xfrm>
                  <a:prstGeom prst="rect">
                    <a:avLst/>
                  </a:prstGeom>
                </pic:spPr>
              </pic:pic>
            </a:graphicData>
          </a:graphic>
        </wp:anchor>
      </w:drawing>
    </w:r>
    <w:r>
      <w:rPr>
        <w:noProof/>
      </w:rPr>
      <w:drawing>
        <wp:anchor distT="0" distB="0" distL="114300" distR="114300" simplePos="0" relativeHeight="251664384" behindDoc="0" locked="0" layoutInCell="1" allowOverlap="0" wp14:anchorId="4883396B" wp14:editId="6D3E8ABF">
          <wp:simplePos x="0" y="0"/>
          <wp:positionH relativeFrom="page">
            <wp:posOffset>6768593</wp:posOffset>
          </wp:positionH>
          <wp:positionV relativeFrom="page">
            <wp:posOffset>9879200</wp:posOffset>
          </wp:positionV>
          <wp:extent cx="444500" cy="444500"/>
          <wp:effectExtent l="0" t="0" r="0" b="0"/>
          <wp:wrapSquare wrapText="bothSides"/>
          <wp:docPr id="94444503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2"/>
                  <a:stretch>
                    <a:fillRect/>
                  </a:stretch>
                </pic:blipFill>
                <pic:spPr>
                  <a:xfrm rot="-5399999">
                    <a:off x="0" y="0"/>
                    <a:ext cx="444500" cy="4445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CC1B" w14:textId="77777777" w:rsidR="00D57DE0" w:rsidRDefault="00000000">
    <w:pPr>
      <w:spacing w:after="0" w:line="259" w:lineRule="auto"/>
      <w:ind w:left="-1386" w:right="560" w:firstLine="0"/>
      <w:jc w:val="left"/>
    </w:pPr>
    <w:r>
      <w:rPr>
        <w:noProof/>
      </w:rPr>
      <w:drawing>
        <wp:anchor distT="0" distB="0" distL="114300" distR="114300" simplePos="0" relativeHeight="251665408" behindDoc="0" locked="0" layoutInCell="1" allowOverlap="0" wp14:anchorId="375F0EF3" wp14:editId="54CD4356">
          <wp:simplePos x="0" y="0"/>
          <wp:positionH relativeFrom="page">
            <wp:posOffset>901700</wp:posOffset>
          </wp:positionH>
          <wp:positionV relativeFrom="page">
            <wp:posOffset>9992370</wp:posOffset>
          </wp:positionV>
          <wp:extent cx="5402580" cy="337185"/>
          <wp:effectExtent l="0" t="0" r="0" b="0"/>
          <wp:wrapSquare wrapText="bothSides"/>
          <wp:docPr id="45267230"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1"/>
                  <a:stretch>
                    <a:fillRect/>
                  </a:stretch>
                </pic:blipFill>
                <pic:spPr>
                  <a:xfrm>
                    <a:off x="0" y="0"/>
                    <a:ext cx="5402580" cy="337185"/>
                  </a:xfrm>
                  <a:prstGeom prst="rect">
                    <a:avLst/>
                  </a:prstGeom>
                </pic:spPr>
              </pic:pic>
            </a:graphicData>
          </a:graphic>
        </wp:anchor>
      </w:drawing>
    </w:r>
    <w:r>
      <w:rPr>
        <w:noProof/>
      </w:rPr>
      <w:drawing>
        <wp:anchor distT="0" distB="0" distL="114300" distR="114300" simplePos="0" relativeHeight="251666432" behindDoc="0" locked="0" layoutInCell="1" allowOverlap="0" wp14:anchorId="619D29E2" wp14:editId="655CB5AA">
          <wp:simplePos x="0" y="0"/>
          <wp:positionH relativeFrom="page">
            <wp:posOffset>6768593</wp:posOffset>
          </wp:positionH>
          <wp:positionV relativeFrom="page">
            <wp:posOffset>9879200</wp:posOffset>
          </wp:positionV>
          <wp:extent cx="444500" cy="444500"/>
          <wp:effectExtent l="0" t="0" r="0" b="0"/>
          <wp:wrapSquare wrapText="bothSides"/>
          <wp:docPr id="59337913"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2"/>
                  <a:stretch>
                    <a:fillRect/>
                  </a:stretch>
                </pic:blipFill>
                <pic:spPr>
                  <a:xfrm rot="-5399999">
                    <a:off x="0" y="0"/>
                    <a:ext cx="444500" cy="4445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D5A0" w14:textId="77777777" w:rsidR="007955C9" w:rsidRDefault="007955C9">
      <w:pPr>
        <w:spacing w:after="0" w:line="240" w:lineRule="auto"/>
      </w:pPr>
      <w:r>
        <w:separator/>
      </w:r>
    </w:p>
  </w:footnote>
  <w:footnote w:type="continuationSeparator" w:id="0">
    <w:p w14:paraId="253A6CAC" w14:textId="77777777" w:rsidR="007955C9" w:rsidRDefault="00795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7616" w14:textId="77777777" w:rsidR="00D57DE0" w:rsidRDefault="00000000">
    <w:pPr>
      <w:spacing w:after="0" w:line="259" w:lineRule="auto"/>
      <w:ind w:left="-1386" w:right="8242" w:firstLine="0"/>
      <w:jc w:val="left"/>
    </w:pPr>
    <w:r>
      <w:rPr>
        <w:noProof/>
      </w:rPr>
      <w:drawing>
        <wp:anchor distT="0" distB="0" distL="114300" distR="114300" simplePos="0" relativeHeight="251658240" behindDoc="0" locked="0" layoutInCell="1" allowOverlap="0" wp14:anchorId="37C545EB" wp14:editId="26182390">
          <wp:simplePos x="0" y="0"/>
          <wp:positionH relativeFrom="page">
            <wp:posOffset>901065</wp:posOffset>
          </wp:positionH>
          <wp:positionV relativeFrom="page">
            <wp:posOffset>360690</wp:posOffset>
          </wp:positionV>
          <wp:extent cx="525145" cy="69532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25145" cy="6953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E383" w14:textId="77777777" w:rsidR="00D57DE0" w:rsidRDefault="00000000">
    <w:pPr>
      <w:spacing w:after="0" w:line="259" w:lineRule="auto"/>
      <w:ind w:left="-1386" w:right="8242" w:firstLine="0"/>
      <w:jc w:val="left"/>
    </w:pPr>
    <w:r>
      <w:rPr>
        <w:noProof/>
      </w:rPr>
      <w:drawing>
        <wp:anchor distT="0" distB="0" distL="114300" distR="114300" simplePos="0" relativeHeight="251659264" behindDoc="0" locked="0" layoutInCell="1" allowOverlap="0" wp14:anchorId="071900F7" wp14:editId="6546B94D">
          <wp:simplePos x="0" y="0"/>
          <wp:positionH relativeFrom="page">
            <wp:posOffset>901065</wp:posOffset>
          </wp:positionH>
          <wp:positionV relativeFrom="page">
            <wp:posOffset>360690</wp:posOffset>
          </wp:positionV>
          <wp:extent cx="525145" cy="695325"/>
          <wp:effectExtent l="0" t="0" r="0" b="0"/>
          <wp:wrapSquare wrapText="bothSides"/>
          <wp:docPr id="502926017"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25145" cy="6953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A24D" w14:textId="77777777" w:rsidR="00D57DE0" w:rsidRDefault="00000000">
    <w:pPr>
      <w:spacing w:after="0" w:line="259" w:lineRule="auto"/>
      <w:ind w:left="-1386" w:right="8242" w:firstLine="0"/>
      <w:jc w:val="left"/>
    </w:pPr>
    <w:r>
      <w:rPr>
        <w:noProof/>
      </w:rPr>
      <w:drawing>
        <wp:anchor distT="0" distB="0" distL="114300" distR="114300" simplePos="0" relativeHeight="251660288" behindDoc="0" locked="0" layoutInCell="1" allowOverlap="0" wp14:anchorId="135DA92A" wp14:editId="0B2F79C4">
          <wp:simplePos x="0" y="0"/>
          <wp:positionH relativeFrom="page">
            <wp:posOffset>901065</wp:posOffset>
          </wp:positionH>
          <wp:positionV relativeFrom="page">
            <wp:posOffset>360690</wp:posOffset>
          </wp:positionV>
          <wp:extent cx="525145" cy="695325"/>
          <wp:effectExtent l="0" t="0" r="0" b="0"/>
          <wp:wrapSquare wrapText="bothSides"/>
          <wp:docPr id="86379359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25145" cy="6953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DE0"/>
    <w:rsid w:val="007955C9"/>
    <w:rsid w:val="00B86E64"/>
    <w:rsid w:val="00D46AF1"/>
    <w:rsid w:val="00D57D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E2B5"/>
  <w15:docId w15:val="{016E27CF-36BE-4A13-8E65-3EDD217A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89" w:line="226" w:lineRule="auto"/>
      <w:ind w:left="44" w:hanging="10"/>
      <w:jc w:val="both"/>
    </w:pPr>
    <w:rPr>
      <w:rFonts w:ascii="Calibri" w:eastAsia="Calibri" w:hAnsi="Calibri" w:cs="Calibri"/>
      <w:color w:val="000000"/>
      <w:sz w:val="22"/>
    </w:rPr>
  </w:style>
  <w:style w:type="paragraph" w:styleId="Ttulo1">
    <w:name w:val="heading 1"/>
    <w:next w:val="Normal"/>
    <w:link w:val="Ttulo1Car"/>
    <w:uiPriority w:val="9"/>
    <w:qFormat/>
    <w:pPr>
      <w:keepNext/>
      <w:keepLines/>
      <w:spacing w:after="450" w:line="265" w:lineRule="auto"/>
      <w:ind w:left="44" w:hanging="10"/>
      <w:jc w:val="center"/>
      <w:outlineLvl w:val="0"/>
    </w:pPr>
    <w:rPr>
      <w:rFonts w:ascii="Calibri" w:eastAsia="Calibri" w:hAnsi="Calibri" w:cs="Calibr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1344</Words>
  <Characters>7398</Characters>
  <Application>Microsoft Office Word</Application>
  <DocSecurity>0</DocSecurity>
  <Lines>61</Lines>
  <Paragraphs>17</Paragraphs>
  <ScaleCrop>false</ScaleCrop>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2026-09-28T19:29:00Z</dcterms:created>
  <dcterms:modified xsi:type="dcterms:W3CDTF">2026-09-28T19:29:00Z</dcterms:modified>
</cp:coreProperties>
</file>