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B757" w14:textId="77777777" w:rsidR="00B451E0" w:rsidRDefault="00B451E0" w:rsidP="00B451E0">
      <w:pPr>
        <w:spacing w:line="360" w:lineRule="auto"/>
        <w:ind w:right="-731" w:hanging="142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A87652E" w14:textId="7B86884F" w:rsidR="004C3FF4" w:rsidRPr="000A1782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8"/>
          <w:szCs w:val="28"/>
        </w:rPr>
      </w:pPr>
      <w:r w:rsidRPr="000A1782">
        <w:rPr>
          <w:rFonts w:ascii="Tahoma" w:hAnsi="Tahoma" w:cs="Tahoma"/>
          <w:b/>
          <w:bCs/>
          <w:sz w:val="28"/>
          <w:szCs w:val="28"/>
        </w:rPr>
        <w:t>15.- AYUDAS Y SUBVENCIONES</w:t>
      </w:r>
    </w:p>
    <w:p w14:paraId="5BF3C0F0" w14:textId="77777777" w:rsidR="004C3FF4" w:rsidRPr="004C3FF4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873A60C" w14:textId="77777777" w:rsidR="00C92FE5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</w:rPr>
      </w:pPr>
      <w:r w:rsidRPr="004C3FF4">
        <w:rPr>
          <w:rFonts w:ascii="Tahoma" w:hAnsi="Tahoma" w:cs="Tahoma"/>
        </w:rPr>
        <w:t>15.1. Plan estratégico de subvenciones</w:t>
      </w:r>
    </w:p>
    <w:p w14:paraId="27A8C825" w14:textId="77777777" w:rsidR="00C92FE5" w:rsidRDefault="00C92FE5" w:rsidP="004C3FF4">
      <w:pPr>
        <w:spacing w:line="360" w:lineRule="auto"/>
        <w:ind w:left="-142" w:right="-731"/>
        <w:jc w:val="both"/>
        <w:rPr>
          <w:rFonts w:ascii="Tahoma" w:hAnsi="Tahoma" w:cs="Tahoma"/>
        </w:rPr>
      </w:pPr>
    </w:p>
    <w:p w14:paraId="1B56467D" w14:textId="1112E9C5" w:rsidR="004C3FF4" w:rsidRPr="000A1782" w:rsidRDefault="00C92FE5" w:rsidP="004C3FF4">
      <w:pPr>
        <w:spacing w:line="360" w:lineRule="auto"/>
        <w:ind w:left="-142" w:right="-731"/>
        <w:jc w:val="both"/>
        <w:rPr>
          <w:rFonts w:ascii="Tahoma" w:hAnsi="Tahoma" w:cs="Tahoma"/>
        </w:rPr>
      </w:pPr>
      <w:r w:rsidRPr="004C3FF4">
        <w:rPr>
          <w:rFonts w:ascii="Tahoma" w:hAnsi="Tahoma" w:cs="Tahoma"/>
          <w:sz w:val="22"/>
          <w:szCs w:val="22"/>
        </w:rPr>
        <w:t>15.1.1 Planes estratégicos de ayudas y subvenciones aprobados </w:t>
      </w:r>
      <w:r w:rsidR="004C3FF4" w:rsidRPr="004C3FF4">
        <w:rPr>
          <w:rFonts w:ascii="Tahoma" w:hAnsi="Tahoma" w:cs="Tahoma"/>
        </w:rPr>
        <w:t xml:space="preserve"> </w:t>
      </w:r>
    </w:p>
    <w:p w14:paraId="691ADF97" w14:textId="77777777" w:rsidR="000A1782" w:rsidRPr="008B4808" w:rsidRDefault="000A1782" w:rsidP="000A1782">
      <w:pPr>
        <w:ind w:left="-567"/>
        <w:rPr>
          <w:rFonts w:ascii="Arial Narrow" w:hAnsi="Arial Narrow" w:cs="Arial"/>
          <w:b/>
          <w:color w:val="000000" w:themeColor="text1"/>
        </w:rPr>
      </w:pPr>
    </w:p>
    <w:tbl>
      <w:tblPr>
        <w:tblStyle w:val="Tablaconcuadrcula"/>
        <w:tblW w:w="9498" w:type="dxa"/>
        <w:tblInd w:w="-289" w:type="dxa"/>
        <w:tblLook w:val="04A0" w:firstRow="1" w:lastRow="0" w:firstColumn="1" w:lastColumn="0" w:noHBand="0" w:noVBand="1"/>
      </w:tblPr>
      <w:tblGrid>
        <w:gridCol w:w="851"/>
        <w:gridCol w:w="2835"/>
        <w:gridCol w:w="4253"/>
        <w:gridCol w:w="1559"/>
      </w:tblGrid>
      <w:tr w:rsidR="00162418" w:rsidRPr="008B4808" w14:paraId="43DF6ACF" w14:textId="7845019A" w:rsidTr="00705FED">
        <w:tc>
          <w:tcPr>
            <w:tcW w:w="851" w:type="dxa"/>
            <w:vMerge w:val="restart"/>
            <w:vAlign w:val="center"/>
          </w:tcPr>
          <w:p w14:paraId="38155C17" w14:textId="77777777" w:rsidR="00162418" w:rsidRPr="000A1782" w:rsidRDefault="00162418" w:rsidP="009871A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835" w:type="dxa"/>
            <w:vAlign w:val="center"/>
          </w:tcPr>
          <w:p w14:paraId="267AB161" w14:textId="77777777" w:rsidR="00162418" w:rsidRPr="00EE77A5" w:rsidRDefault="00162418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253" w:type="dxa"/>
            <w:vAlign w:val="center"/>
          </w:tcPr>
          <w:p w14:paraId="5EB43EF0" w14:textId="3A5EEE87" w:rsidR="00162418" w:rsidRPr="00EE77A5" w:rsidRDefault="00162418" w:rsidP="00EE77A5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</w:tc>
        <w:tc>
          <w:tcPr>
            <w:tcW w:w="1559" w:type="dxa"/>
            <w:vAlign w:val="center"/>
          </w:tcPr>
          <w:p w14:paraId="0A5B74BF" w14:textId="3191BB3A" w:rsidR="00162418" w:rsidRPr="00162418" w:rsidRDefault="00162418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19CC8E33" w14:textId="1143951E" w:rsidTr="00705FED">
        <w:tc>
          <w:tcPr>
            <w:tcW w:w="851" w:type="dxa"/>
            <w:vMerge/>
            <w:vAlign w:val="center"/>
          </w:tcPr>
          <w:p w14:paraId="6868A50C" w14:textId="77777777" w:rsidR="00162418" w:rsidRPr="000A1782" w:rsidRDefault="00162418" w:rsidP="009871A9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190A570" w14:textId="77777777" w:rsidR="00162418" w:rsidRPr="00EE77A5" w:rsidRDefault="00162418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253" w:type="dxa"/>
            <w:vAlign w:val="center"/>
          </w:tcPr>
          <w:p w14:paraId="064B8226" w14:textId="26DBF9C1" w:rsidR="00162418" w:rsidRPr="00EE77A5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  <w:tc>
          <w:tcPr>
            <w:tcW w:w="1559" w:type="dxa"/>
            <w:vAlign w:val="center"/>
          </w:tcPr>
          <w:p w14:paraId="68BC6A60" w14:textId="5099D55D" w:rsidR="00162418" w:rsidRPr="00162418" w:rsidRDefault="00162418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36B75714" w14:textId="1F49D3D9" w:rsidTr="00705FED">
        <w:tc>
          <w:tcPr>
            <w:tcW w:w="851" w:type="dxa"/>
            <w:vMerge/>
            <w:vAlign w:val="center"/>
          </w:tcPr>
          <w:p w14:paraId="14A0B412" w14:textId="77777777" w:rsidR="00162418" w:rsidRPr="000A1782" w:rsidRDefault="00162418" w:rsidP="009871A9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428D2EE" w14:textId="77777777" w:rsidR="00162418" w:rsidRPr="00EE77A5" w:rsidRDefault="00162418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253" w:type="dxa"/>
            <w:vAlign w:val="center"/>
          </w:tcPr>
          <w:p w14:paraId="5D30DDBC" w14:textId="71157601" w:rsidR="00162418" w:rsidRPr="00EE77A5" w:rsidRDefault="00162418" w:rsidP="00EE77A5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Satocan</w:t>
            </w:r>
          </w:p>
        </w:tc>
        <w:tc>
          <w:tcPr>
            <w:tcW w:w="1559" w:type="dxa"/>
            <w:vAlign w:val="center"/>
          </w:tcPr>
          <w:p w14:paraId="6E50DFAE" w14:textId="5899FC6A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29631221" w14:textId="2FA20ABA" w:rsidTr="00705FED">
        <w:tc>
          <w:tcPr>
            <w:tcW w:w="851" w:type="dxa"/>
            <w:vMerge w:val="restart"/>
            <w:shd w:val="clear" w:color="auto" w:fill="F2DBDB" w:themeFill="accent2" w:themeFillTint="33"/>
            <w:vAlign w:val="center"/>
          </w:tcPr>
          <w:p w14:paraId="329475AE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04735EC5" w14:textId="77D8DA74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6DEEDDBD" w14:textId="77777777" w:rsidR="00162418" w:rsidRDefault="00162418" w:rsidP="001655A0">
            <w:pPr>
              <w:pStyle w:val="Prrafodelista"/>
              <w:numPr>
                <w:ilvl w:val="0"/>
                <w:numId w:val="72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  <w:p w14:paraId="6BCCC309" w14:textId="7ED9405C" w:rsidR="00705FED" w:rsidRPr="000A1782" w:rsidRDefault="00705FED" w:rsidP="001655A0">
            <w:pPr>
              <w:pStyle w:val="Prrafodelista"/>
              <w:numPr>
                <w:ilvl w:val="0"/>
                <w:numId w:val="72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Adaptación vehículo traslado personas usuarias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7682466D" w14:textId="56D51DCD" w:rsidR="00162418" w:rsidRPr="00162418" w:rsidRDefault="00705FED" w:rsidP="00162418">
            <w:pPr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348086A8" w14:textId="7ED4C106" w:rsidTr="00705FED"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14:paraId="58BB3828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21662AE7" w14:textId="14ABB477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00937873" w14:textId="39BE7A86" w:rsidR="00162418" w:rsidRPr="000A1782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Servicio Canario de Empleo: contratación personas en situación de desempleo para proyectos de interés social</w:t>
            </w:r>
            <w:r w:rsidR="00705FED">
              <w:rPr>
                <w:rFonts w:ascii="Tahoma" w:hAnsi="Tahoma" w:cs="Tahoma"/>
                <w:color w:val="000000" w:themeColor="text1"/>
              </w:rPr>
              <w:t>: ISAL 2025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42FE0614" w14:textId="5B6F48C2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790E1CFF" w14:textId="263C13B2" w:rsidTr="00705FED"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14:paraId="41BA9B52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2EE57849" w14:textId="00205B60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3E8114F7" w14:textId="58E3155A" w:rsidR="00162418" w:rsidRPr="000A1782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69CC52C0" w14:textId="574731C3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705FED" w:rsidRPr="008B4808" w14:paraId="48CCE096" w14:textId="77777777" w:rsidTr="00705FED"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14:paraId="10484B59" w14:textId="77777777" w:rsidR="00705FED" w:rsidRPr="000A1782" w:rsidRDefault="00705FED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407F4330" w14:textId="553E85B7" w:rsidR="00705FED" w:rsidRPr="00EE77A5" w:rsidRDefault="00705FED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Santa Cruz de La Palma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6D416891" w14:textId="39AD9489" w:rsidR="00705FED" w:rsidRDefault="00705FED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Inclusión social de personas con discapacidad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0155849B" w14:textId="532822E9" w:rsidR="00705FED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29928D47" w14:textId="5E8F8DB4" w:rsidTr="00705FED"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14:paraId="2D7B579A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6FDC7740" w14:textId="7BDAEB0E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10FC5251" w14:textId="77777777" w:rsidR="00162418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1655A0">
              <w:rPr>
                <w:rFonts w:ascii="Tahoma" w:hAnsi="Tahoma" w:cs="Tahoma"/>
                <w:color w:val="000000" w:themeColor="text1"/>
              </w:rPr>
              <w:t>Fundación Satocan</w:t>
            </w:r>
          </w:p>
          <w:p w14:paraId="2804CEF4" w14:textId="15C8B4AD" w:rsidR="00162418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Mapfre Canarias</w:t>
            </w:r>
          </w:p>
          <w:p w14:paraId="77D7B6F3" w14:textId="6495AB5E" w:rsidR="00162418" w:rsidRPr="001655A0" w:rsidRDefault="00162418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“la Caixa”</w:t>
            </w:r>
            <w:r w:rsidR="00705FED">
              <w:rPr>
                <w:rFonts w:ascii="Tahoma" w:hAnsi="Tahoma" w:cs="Tahoma"/>
                <w:color w:val="000000" w:themeColor="text1"/>
              </w:rPr>
              <w:t>: El Proyecto de Todos y adquisición y adaptación de vehículo para traslado de personas usuarias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443C1931" w14:textId="5E2ADC80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  <w:r>
              <w:rPr>
                <w:rFonts w:ascii="Tahoma" w:hAnsi="Tahoma" w:cs="Tahoma"/>
                <w:color w:val="000000" w:themeColor="text1"/>
                <w:sz w:val="22"/>
                <w:szCs w:val="22"/>
              </w:rPr>
              <w:t>s</w:t>
            </w:r>
          </w:p>
        </w:tc>
      </w:tr>
      <w:tr w:rsidR="00162418" w:rsidRPr="008B4808" w14:paraId="06471FC1" w14:textId="509F4EBB" w:rsidTr="00705FED">
        <w:tc>
          <w:tcPr>
            <w:tcW w:w="851" w:type="dxa"/>
            <w:vMerge w:val="restart"/>
            <w:vAlign w:val="center"/>
          </w:tcPr>
          <w:p w14:paraId="7642A027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835" w:type="dxa"/>
            <w:vAlign w:val="center"/>
          </w:tcPr>
          <w:p w14:paraId="7506DD51" w14:textId="6F10EFCB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253" w:type="dxa"/>
            <w:vAlign w:val="center"/>
          </w:tcPr>
          <w:p w14:paraId="23657506" w14:textId="71E83E66" w:rsidR="00162418" w:rsidRPr="000A1782" w:rsidRDefault="00162418" w:rsidP="001655A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</w:tc>
        <w:tc>
          <w:tcPr>
            <w:tcW w:w="1559" w:type="dxa"/>
            <w:vAlign w:val="center"/>
          </w:tcPr>
          <w:p w14:paraId="0A9C4549" w14:textId="2D5A08DF" w:rsidR="00162418" w:rsidRPr="00162418" w:rsidRDefault="00705FED" w:rsidP="00705FED">
            <w:pPr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07D6BED2" w14:textId="281AC3D5" w:rsidTr="00705FED">
        <w:tc>
          <w:tcPr>
            <w:tcW w:w="851" w:type="dxa"/>
            <w:vMerge/>
            <w:vAlign w:val="center"/>
          </w:tcPr>
          <w:p w14:paraId="7199E7E8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862A359" w14:textId="4F435DDC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4253" w:type="dxa"/>
            <w:vAlign w:val="center"/>
          </w:tcPr>
          <w:p w14:paraId="5D9B5C4B" w14:textId="77777777" w:rsidR="00162418" w:rsidRDefault="00162418" w:rsidP="001655A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 xml:space="preserve">Servicio Canario de Empleo: contratación personas en situación de </w:t>
            </w:r>
            <w:r>
              <w:rPr>
                <w:rFonts w:ascii="Tahoma" w:hAnsi="Tahoma" w:cs="Tahoma"/>
                <w:color w:val="000000" w:themeColor="text1"/>
              </w:rPr>
              <w:lastRenderedPageBreak/>
              <w:t>desempleo para proyectos de interés social</w:t>
            </w:r>
            <w:r w:rsidR="00705FED">
              <w:rPr>
                <w:rFonts w:ascii="Tahoma" w:hAnsi="Tahoma" w:cs="Tahoma"/>
                <w:color w:val="000000" w:themeColor="text1"/>
              </w:rPr>
              <w:t>: ISAL 2026</w:t>
            </w:r>
          </w:p>
          <w:p w14:paraId="3B214EBF" w14:textId="12425C2F" w:rsidR="00705FED" w:rsidRPr="000A1782" w:rsidRDefault="00705FED" w:rsidP="001655A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Apoyo psicológico especializado</w:t>
            </w:r>
          </w:p>
        </w:tc>
        <w:tc>
          <w:tcPr>
            <w:tcW w:w="1559" w:type="dxa"/>
            <w:vAlign w:val="center"/>
          </w:tcPr>
          <w:p w14:paraId="25D792B4" w14:textId="2F3DB359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lastRenderedPageBreak/>
              <w:t>Aprobada</w:t>
            </w:r>
            <w:r w:rsidR="00D70C40">
              <w:rPr>
                <w:rFonts w:ascii="Tahoma" w:hAnsi="Tahoma" w:cs="Tahoma"/>
                <w:color w:val="000000" w:themeColor="text1"/>
                <w:sz w:val="22"/>
                <w:szCs w:val="22"/>
              </w:rPr>
              <w:t>s</w:t>
            </w:r>
          </w:p>
        </w:tc>
      </w:tr>
      <w:tr w:rsidR="00162418" w:rsidRPr="008B4808" w14:paraId="11C5107C" w14:textId="5A23D270" w:rsidTr="00705FED">
        <w:tc>
          <w:tcPr>
            <w:tcW w:w="851" w:type="dxa"/>
            <w:vMerge/>
            <w:vAlign w:val="center"/>
          </w:tcPr>
          <w:p w14:paraId="120B9DC9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2B0DB92" w14:textId="610876AB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253" w:type="dxa"/>
            <w:vAlign w:val="center"/>
          </w:tcPr>
          <w:p w14:paraId="35E448AE" w14:textId="1CBD68D2" w:rsidR="00162418" w:rsidRPr="000A1782" w:rsidRDefault="00162418" w:rsidP="000747D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321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  <w:tc>
          <w:tcPr>
            <w:tcW w:w="1559" w:type="dxa"/>
            <w:vAlign w:val="center"/>
          </w:tcPr>
          <w:p w14:paraId="2B4D04BB" w14:textId="07D74C5F" w:rsidR="00162418" w:rsidRPr="00162418" w:rsidRDefault="00705FED" w:rsidP="00162418">
            <w:pPr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</w:p>
        </w:tc>
      </w:tr>
      <w:tr w:rsidR="00162418" w:rsidRPr="008B4808" w14:paraId="7624ECFA" w14:textId="44BB3EF1" w:rsidTr="00705FED">
        <w:tc>
          <w:tcPr>
            <w:tcW w:w="851" w:type="dxa"/>
            <w:vAlign w:val="center"/>
          </w:tcPr>
          <w:p w14:paraId="4E93A545" w14:textId="77777777" w:rsidR="00162418" w:rsidRPr="000A1782" w:rsidRDefault="00162418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1383730" w14:textId="296B0CF1" w:rsidR="00162418" w:rsidRPr="000A1782" w:rsidRDefault="00162418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253" w:type="dxa"/>
            <w:vAlign w:val="center"/>
          </w:tcPr>
          <w:p w14:paraId="41AB9922" w14:textId="77777777" w:rsidR="00705FED" w:rsidRDefault="00162418" w:rsidP="00705FED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1655A0">
              <w:rPr>
                <w:rFonts w:ascii="Tahoma" w:hAnsi="Tahoma" w:cs="Tahoma"/>
                <w:color w:val="000000" w:themeColor="text1"/>
              </w:rPr>
              <w:t>Fundación Satocan</w:t>
            </w:r>
          </w:p>
          <w:p w14:paraId="34A9EE3A" w14:textId="529F3B1D" w:rsidR="00162418" w:rsidRPr="00705FED" w:rsidRDefault="00162418" w:rsidP="00705FED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705FED">
              <w:rPr>
                <w:rFonts w:ascii="Tahoma" w:hAnsi="Tahoma" w:cs="Tahoma"/>
                <w:color w:val="000000" w:themeColor="text1"/>
              </w:rPr>
              <w:t>Fundación “la Caixa”</w:t>
            </w:r>
          </w:p>
        </w:tc>
        <w:tc>
          <w:tcPr>
            <w:tcW w:w="1559" w:type="dxa"/>
            <w:vAlign w:val="center"/>
          </w:tcPr>
          <w:p w14:paraId="5E6A888D" w14:textId="6D162FAD" w:rsidR="00162418" w:rsidRPr="00162418" w:rsidRDefault="00705FED" w:rsidP="00162418">
            <w:pPr>
              <w:ind w:left="37"/>
              <w:jc w:val="both"/>
              <w:rPr>
                <w:rFonts w:ascii="Tahoma" w:hAnsi="Tahoma" w:cs="Tahoma"/>
                <w:color w:val="000000" w:themeColor="text1"/>
              </w:rPr>
            </w:pPr>
            <w:r w:rsidRPr="00162418">
              <w:rPr>
                <w:rFonts w:ascii="Tahoma" w:hAnsi="Tahoma" w:cs="Tahoma"/>
                <w:color w:val="000000" w:themeColor="text1"/>
                <w:sz w:val="22"/>
                <w:szCs w:val="22"/>
              </w:rPr>
              <w:t>Aprobada</w:t>
            </w:r>
            <w:r w:rsidR="00D70C40">
              <w:rPr>
                <w:rFonts w:ascii="Tahoma" w:hAnsi="Tahoma" w:cs="Tahoma"/>
                <w:color w:val="000000" w:themeColor="text1"/>
                <w:sz w:val="22"/>
                <w:szCs w:val="22"/>
              </w:rPr>
              <w:t>s</w:t>
            </w:r>
          </w:p>
        </w:tc>
      </w:tr>
    </w:tbl>
    <w:p w14:paraId="54633210" w14:textId="77777777" w:rsidR="000A1782" w:rsidRPr="008B4808" w:rsidRDefault="000A1782" w:rsidP="000A1782">
      <w:pPr>
        <w:rPr>
          <w:rFonts w:ascii="Arial Narrow" w:hAnsi="Arial Narrow" w:cs="Arial"/>
          <w:b/>
          <w:color w:val="000000" w:themeColor="text1"/>
        </w:rPr>
      </w:pPr>
    </w:p>
    <w:p w14:paraId="0290310F" w14:textId="77777777" w:rsidR="000A1782" w:rsidRPr="004C3FF4" w:rsidRDefault="000A1782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57DAF7A2" w14:textId="5553FD81" w:rsidR="004C3FF4" w:rsidRPr="004C3FF4" w:rsidRDefault="00D70C40" w:rsidP="004C3FF4">
      <w:pPr>
        <w:spacing w:line="360" w:lineRule="auto"/>
        <w:ind w:left="-142" w:right="-731" w:firstLine="85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1386FA03" w14:textId="77777777" w:rsidR="004C3FF4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3B5A0601" w14:textId="7A23BD04" w:rsidR="00327067" w:rsidRPr="00385CF2" w:rsidRDefault="000747D0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sectPr w:rsidR="00327067" w:rsidRPr="00385CF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36EEF" w14:textId="77777777" w:rsidR="00813D76" w:rsidRDefault="00813D76">
      <w:r>
        <w:separator/>
      </w:r>
    </w:p>
  </w:endnote>
  <w:endnote w:type="continuationSeparator" w:id="0">
    <w:p w14:paraId="2609F62F" w14:textId="77777777" w:rsidR="00813D76" w:rsidRDefault="0081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127018">
    <w:pPr>
      <w:pStyle w:val="Piedepgina"/>
      <w:tabs>
        <w:tab w:val="clear" w:pos="8504"/>
      </w:tabs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51BAB" w14:textId="77777777" w:rsidR="00813D76" w:rsidRDefault="00813D76">
      <w:r>
        <w:separator/>
      </w:r>
    </w:p>
  </w:footnote>
  <w:footnote w:type="continuationSeparator" w:id="0">
    <w:p w14:paraId="6025EEB8" w14:textId="77777777" w:rsidR="00813D76" w:rsidRDefault="00813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E92A165" w14:textId="669DB6C5" w:rsidR="00D43B16" w:rsidRPr="00D43B16" w:rsidRDefault="004C3FF4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AYUDAS Y SUBVENCIONES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69274B1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4C3FF4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5454F"/>
    <w:multiLevelType w:val="hybridMultilevel"/>
    <w:tmpl w:val="55F86BD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755C0D"/>
    <w:multiLevelType w:val="hybridMultilevel"/>
    <w:tmpl w:val="6E66DB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84524"/>
    <w:multiLevelType w:val="hybridMultilevel"/>
    <w:tmpl w:val="916C63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54A6"/>
    <w:multiLevelType w:val="hybridMultilevel"/>
    <w:tmpl w:val="500AFC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973E17"/>
    <w:multiLevelType w:val="hybridMultilevel"/>
    <w:tmpl w:val="6062E5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1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2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5CF3570"/>
    <w:multiLevelType w:val="multilevel"/>
    <w:tmpl w:val="9624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6" w15:restartNumberingAfterBreak="0">
    <w:nsid w:val="66CF6AD4"/>
    <w:multiLevelType w:val="multilevel"/>
    <w:tmpl w:val="42D8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5B7D76"/>
    <w:multiLevelType w:val="hybridMultilevel"/>
    <w:tmpl w:val="596E3A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A5C2091"/>
    <w:multiLevelType w:val="multilevel"/>
    <w:tmpl w:val="08B2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5"/>
  </w:num>
  <w:num w:numId="2" w16cid:durableId="671762555">
    <w:abstractNumId w:val="50"/>
  </w:num>
  <w:num w:numId="3" w16cid:durableId="621423473">
    <w:abstractNumId w:val="16"/>
  </w:num>
  <w:num w:numId="4" w16cid:durableId="20403815">
    <w:abstractNumId w:val="7"/>
  </w:num>
  <w:num w:numId="5" w16cid:durableId="2027902035">
    <w:abstractNumId w:val="63"/>
  </w:num>
  <w:num w:numId="6" w16cid:durableId="268435621">
    <w:abstractNumId w:val="28"/>
  </w:num>
  <w:num w:numId="7" w16cid:durableId="657613132">
    <w:abstractNumId w:val="57"/>
  </w:num>
  <w:num w:numId="8" w16cid:durableId="188227383">
    <w:abstractNumId w:val="19"/>
  </w:num>
  <w:num w:numId="9" w16cid:durableId="947547034">
    <w:abstractNumId w:val="66"/>
  </w:num>
  <w:num w:numId="10" w16cid:durableId="21562690">
    <w:abstractNumId w:val="54"/>
  </w:num>
  <w:num w:numId="11" w16cid:durableId="1417288205">
    <w:abstractNumId w:val="70"/>
  </w:num>
  <w:num w:numId="12" w16cid:durableId="1957712653">
    <w:abstractNumId w:val="41"/>
  </w:num>
  <w:num w:numId="13" w16cid:durableId="1751847324">
    <w:abstractNumId w:val="60"/>
  </w:num>
  <w:num w:numId="14" w16cid:durableId="715667713">
    <w:abstractNumId w:val="46"/>
  </w:num>
  <w:num w:numId="15" w16cid:durableId="1608997921">
    <w:abstractNumId w:val="38"/>
  </w:num>
  <w:num w:numId="16" w16cid:durableId="461508386">
    <w:abstractNumId w:val="43"/>
  </w:num>
  <w:num w:numId="17" w16cid:durableId="1867404143">
    <w:abstractNumId w:val="3"/>
  </w:num>
  <w:num w:numId="18" w16cid:durableId="1368019167">
    <w:abstractNumId w:val="24"/>
  </w:num>
  <w:num w:numId="19" w16cid:durableId="1259602419">
    <w:abstractNumId w:val="5"/>
  </w:num>
  <w:num w:numId="20" w16cid:durableId="2024820372">
    <w:abstractNumId w:val="21"/>
  </w:num>
  <w:num w:numId="21" w16cid:durableId="973678999">
    <w:abstractNumId w:val="45"/>
  </w:num>
  <w:num w:numId="22" w16cid:durableId="1221748893">
    <w:abstractNumId w:val="58"/>
  </w:num>
  <w:num w:numId="23" w16cid:durableId="25832891">
    <w:abstractNumId w:val="6"/>
  </w:num>
  <w:num w:numId="24" w16cid:durableId="834686883">
    <w:abstractNumId w:val="2"/>
  </w:num>
  <w:num w:numId="25" w16cid:durableId="827861772">
    <w:abstractNumId w:val="20"/>
  </w:num>
  <w:num w:numId="26" w16cid:durableId="1522474215">
    <w:abstractNumId w:val="64"/>
  </w:num>
  <w:num w:numId="27" w16cid:durableId="51848987">
    <w:abstractNumId w:val="55"/>
  </w:num>
  <w:num w:numId="28" w16cid:durableId="1450512333">
    <w:abstractNumId w:val="48"/>
  </w:num>
  <w:num w:numId="29" w16cid:durableId="540675034">
    <w:abstractNumId w:val="44"/>
  </w:num>
  <w:num w:numId="30" w16cid:durableId="777214633">
    <w:abstractNumId w:val="35"/>
  </w:num>
  <w:num w:numId="31" w16cid:durableId="2113165877">
    <w:abstractNumId w:val="32"/>
  </w:num>
  <w:num w:numId="32" w16cid:durableId="987784576">
    <w:abstractNumId w:val="31"/>
  </w:num>
  <w:num w:numId="33" w16cid:durableId="2115199630">
    <w:abstractNumId w:val="33"/>
  </w:num>
  <w:num w:numId="34" w16cid:durableId="132913717">
    <w:abstractNumId w:val="18"/>
  </w:num>
  <w:num w:numId="35" w16cid:durableId="1717007419">
    <w:abstractNumId w:val="26"/>
  </w:num>
  <w:num w:numId="36" w16cid:durableId="2057462785">
    <w:abstractNumId w:val="53"/>
  </w:num>
  <w:num w:numId="37" w16cid:durableId="984121117">
    <w:abstractNumId w:val="40"/>
  </w:num>
  <w:num w:numId="38" w16cid:durableId="149910256">
    <w:abstractNumId w:val="1"/>
  </w:num>
  <w:num w:numId="39" w16cid:durableId="1082219946">
    <w:abstractNumId w:val="30"/>
  </w:num>
  <w:num w:numId="40" w16cid:durableId="1731534818">
    <w:abstractNumId w:val="27"/>
  </w:num>
  <w:num w:numId="41" w16cid:durableId="548686885">
    <w:abstractNumId w:val="65"/>
  </w:num>
  <w:num w:numId="42" w16cid:durableId="1281110908">
    <w:abstractNumId w:val="59"/>
  </w:num>
  <w:num w:numId="43" w16cid:durableId="305865061">
    <w:abstractNumId w:val="37"/>
  </w:num>
  <w:num w:numId="44" w16cid:durableId="1594898220">
    <w:abstractNumId w:val="39"/>
  </w:num>
  <w:num w:numId="45" w16cid:durableId="1276988490">
    <w:abstractNumId w:val="67"/>
  </w:num>
  <w:num w:numId="46" w16cid:durableId="798039183">
    <w:abstractNumId w:val="51"/>
  </w:num>
  <w:num w:numId="47" w16cid:durableId="134490611">
    <w:abstractNumId w:val="9"/>
  </w:num>
  <w:num w:numId="48" w16cid:durableId="1089304960">
    <w:abstractNumId w:val="0"/>
  </w:num>
  <w:num w:numId="49" w16cid:durableId="1550844432">
    <w:abstractNumId w:val="52"/>
  </w:num>
  <w:num w:numId="50" w16cid:durableId="1401753041">
    <w:abstractNumId w:val="36"/>
  </w:num>
  <w:num w:numId="51" w16cid:durableId="42947352">
    <w:abstractNumId w:val="69"/>
  </w:num>
  <w:num w:numId="52" w16cid:durableId="74087407">
    <w:abstractNumId w:val="47"/>
  </w:num>
  <w:num w:numId="53" w16cid:durableId="1552351552">
    <w:abstractNumId w:val="29"/>
  </w:num>
  <w:num w:numId="54" w16cid:durableId="1604218797">
    <w:abstractNumId w:val="11"/>
  </w:num>
  <w:num w:numId="55" w16cid:durableId="904728143">
    <w:abstractNumId w:val="14"/>
  </w:num>
  <w:num w:numId="56" w16cid:durableId="814833130">
    <w:abstractNumId w:val="17"/>
  </w:num>
  <w:num w:numId="57" w16cid:durableId="1597471695">
    <w:abstractNumId w:val="12"/>
  </w:num>
  <w:num w:numId="58" w16cid:durableId="318197660">
    <w:abstractNumId w:val="42"/>
  </w:num>
  <w:num w:numId="59" w16cid:durableId="1347748560">
    <w:abstractNumId w:val="22"/>
  </w:num>
  <w:num w:numId="60" w16cid:durableId="256911446">
    <w:abstractNumId w:val="23"/>
  </w:num>
  <w:num w:numId="61" w16cid:durableId="231933294">
    <w:abstractNumId w:val="71"/>
  </w:num>
  <w:num w:numId="62" w16cid:durableId="2137412117">
    <w:abstractNumId w:val="34"/>
  </w:num>
  <w:num w:numId="63" w16cid:durableId="375203271">
    <w:abstractNumId w:val="68"/>
  </w:num>
  <w:num w:numId="64" w16cid:durableId="279580348">
    <w:abstractNumId w:val="49"/>
  </w:num>
  <w:num w:numId="65" w16cid:durableId="479350598">
    <w:abstractNumId w:val="56"/>
  </w:num>
  <w:num w:numId="66" w16cid:durableId="767892063">
    <w:abstractNumId w:val="62"/>
  </w:num>
  <w:num w:numId="67" w16cid:durableId="456535082">
    <w:abstractNumId w:val="13"/>
  </w:num>
  <w:num w:numId="68" w16cid:durableId="716047498">
    <w:abstractNumId w:val="10"/>
  </w:num>
  <w:num w:numId="69" w16cid:durableId="1445344240">
    <w:abstractNumId w:val="61"/>
  </w:num>
  <w:num w:numId="70" w16cid:durableId="1702048777">
    <w:abstractNumId w:val="25"/>
  </w:num>
  <w:num w:numId="71" w16cid:durableId="158354859">
    <w:abstractNumId w:val="8"/>
  </w:num>
  <w:num w:numId="72" w16cid:durableId="1326474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747D0"/>
    <w:rsid w:val="000A1782"/>
    <w:rsid w:val="000A2DAD"/>
    <w:rsid w:val="000B4191"/>
    <w:rsid w:val="000D48E6"/>
    <w:rsid w:val="000D7D40"/>
    <w:rsid w:val="000E089E"/>
    <w:rsid w:val="000E14E6"/>
    <w:rsid w:val="000E4F76"/>
    <w:rsid w:val="00115EDF"/>
    <w:rsid w:val="00127018"/>
    <w:rsid w:val="00146427"/>
    <w:rsid w:val="00147A51"/>
    <w:rsid w:val="00162418"/>
    <w:rsid w:val="001655A0"/>
    <w:rsid w:val="001702B4"/>
    <w:rsid w:val="00175DAC"/>
    <w:rsid w:val="00177842"/>
    <w:rsid w:val="00190249"/>
    <w:rsid w:val="001B689A"/>
    <w:rsid w:val="001B7C5D"/>
    <w:rsid w:val="001D0589"/>
    <w:rsid w:val="001D1E71"/>
    <w:rsid w:val="001D37F0"/>
    <w:rsid w:val="001E4FF4"/>
    <w:rsid w:val="001E7A2C"/>
    <w:rsid w:val="001E7F33"/>
    <w:rsid w:val="002256DF"/>
    <w:rsid w:val="00231C0A"/>
    <w:rsid w:val="00233351"/>
    <w:rsid w:val="002352D9"/>
    <w:rsid w:val="002377D7"/>
    <w:rsid w:val="00252C31"/>
    <w:rsid w:val="00294ABF"/>
    <w:rsid w:val="002C5D3D"/>
    <w:rsid w:val="00327067"/>
    <w:rsid w:val="00337664"/>
    <w:rsid w:val="003819C2"/>
    <w:rsid w:val="003850BF"/>
    <w:rsid w:val="00385CF2"/>
    <w:rsid w:val="003A68B8"/>
    <w:rsid w:val="003B65D1"/>
    <w:rsid w:val="003E2AD9"/>
    <w:rsid w:val="003E621A"/>
    <w:rsid w:val="00430117"/>
    <w:rsid w:val="004468C6"/>
    <w:rsid w:val="004665EF"/>
    <w:rsid w:val="00476067"/>
    <w:rsid w:val="00476071"/>
    <w:rsid w:val="00477D55"/>
    <w:rsid w:val="00480E2B"/>
    <w:rsid w:val="004A40AE"/>
    <w:rsid w:val="004B7877"/>
    <w:rsid w:val="004C3FF4"/>
    <w:rsid w:val="005517AA"/>
    <w:rsid w:val="005A0F5F"/>
    <w:rsid w:val="005C48F8"/>
    <w:rsid w:val="005D250C"/>
    <w:rsid w:val="00620032"/>
    <w:rsid w:val="00625C2E"/>
    <w:rsid w:val="00637227"/>
    <w:rsid w:val="0064792C"/>
    <w:rsid w:val="00680E60"/>
    <w:rsid w:val="006A75D6"/>
    <w:rsid w:val="006B50E0"/>
    <w:rsid w:val="006D22D4"/>
    <w:rsid w:val="006E2F22"/>
    <w:rsid w:val="006E4B53"/>
    <w:rsid w:val="006F0A18"/>
    <w:rsid w:val="00702A6F"/>
    <w:rsid w:val="00705FED"/>
    <w:rsid w:val="007267C3"/>
    <w:rsid w:val="007551F5"/>
    <w:rsid w:val="007752AD"/>
    <w:rsid w:val="00794513"/>
    <w:rsid w:val="007B249D"/>
    <w:rsid w:val="007C414B"/>
    <w:rsid w:val="007D703D"/>
    <w:rsid w:val="007E2CF0"/>
    <w:rsid w:val="007F29D1"/>
    <w:rsid w:val="007F2DCB"/>
    <w:rsid w:val="00811324"/>
    <w:rsid w:val="00813D76"/>
    <w:rsid w:val="008316A1"/>
    <w:rsid w:val="0083188B"/>
    <w:rsid w:val="00834465"/>
    <w:rsid w:val="00845147"/>
    <w:rsid w:val="008859EB"/>
    <w:rsid w:val="008877EC"/>
    <w:rsid w:val="00894799"/>
    <w:rsid w:val="008B7A26"/>
    <w:rsid w:val="008D2893"/>
    <w:rsid w:val="008D7BE6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36EBA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51E0"/>
    <w:rsid w:val="00B5345E"/>
    <w:rsid w:val="00B545E6"/>
    <w:rsid w:val="00B645A9"/>
    <w:rsid w:val="00B77A5E"/>
    <w:rsid w:val="00B8129B"/>
    <w:rsid w:val="00B812AF"/>
    <w:rsid w:val="00B9099D"/>
    <w:rsid w:val="00B90D1A"/>
    <w:rsid w:val="00BD5317"/>
    <w:rsid w:val="00BD682D"/>
    <w:rsid w:val="00BE1AE7"/>
    <w:rsid w:val="00C04024"/>
    <w:rsid w:val="00C12E10"/>
    <w:rsid w:val="00C4324B"/>
    <w:rsid w:val="00C535B5"/>
    <w:rsid w:val="00C53FE1"/>
    <w:rsid w:val="00C565E5"/>
    <w:rsid w:val="00C706D7"/>
    <w:rsid w:val="00C70B0E"/>
    <w:rsid w:val="00C8612C"/>
    <w:rsid w:val="00C92FE5"/>
    <w:rsid w:val="00CB156C"/>
    <w:rsid w:val="00CC3D02"/>
    <w:rsid w:val="00CC423E"/>
    <w:rsid w:val="00D1050D"/>
    <w:rsid w:val="00D34FE4"/>
    <w:rsid w:val="00D43B16"/>
    <w:rsid w:val="00D663FD"/>
    <w:rsid w:val="00D672C0"/>
    <w:rsid w:val="00D70C40"/>
    <w:rsid w:val="00D94088"/>
    <w:rsid w:val="00D940D1"/>
    <w:rsid w:val="00DA299B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94EA4"/>
    <w:rsid w:val="00EB6500"/>
    <w:rsid w:val="00EC2324"/>
    <w:rsid w:val="00ED1D30"/>
    <w:rsid w:val="00ED30A0"/>
    <w:rsid w:val="00EE3BFF"/>
    <w:rsid w:val="00EE66B0"/>
    <w:rsid w:val="00EE77A5"/>
    <w:rsid w:val="00F130F7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0A178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4</cp:revision>
  <cp:lastPrinted>2009-10-19T10:25:00Z</cp:lastPrinted>
  <dcterms:created xsi:type="dcterms:W3CDTF">2026-09-29T16:50:00Z</dcterms:created>
  <dcterms:modified xsi:type="dcterms:W3CDTF">2026-10-05T17:30:00Z</dcterms:modified>
</cp:coreProperties>
</file>